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4E" w:rsidRDefault="00C2584E" w:rsidP="00C2584E">
      <w:pPr>
        <w:shd w:val="clear" w:color="auto" w:fill="FFFFFF"/>
        <w:spacing w:after="0" w:line="240" w:lineRule="auto"/>
        <w:ind w:firstLine="0"/>
        <w:rPr>
          <w:rFonts w:asciiTheme="majorHAnsi" w:eastAsia="Times New Roman" w:hAnsiTheme="majorHAnsi" w:cstheme="majorHAnsi"/>
          <w:color w:val="292F40"/>
          <w:sz w:val="18"/>
          <w:szCs w:val="31"/>
          <w:lang w:eastAsia="it-IT"/>
        </w:rPr>
      </w:pPr>
      <w:r>
        <w:rPr>
          <w:rFonts w:asciiTheme="majorHAnsi" w:eastAsia="Times New Roman" w:hAnsiTheme="majorHAnsi" w:cstheme="majorHAnsi"/>
          <w:color w:val="292F40"/>
          <w:sz w:val="18"/>
          <w:szCs w:val="31"/>
          <w:lang w:eastAsia="it-IT"/>
        </w:rPr>
        <w:t>Il cinque maggio – A. Manzoni</w:t>
      </w:r>
    </w:p>
    <w:tbl>
      <w:tblPr>
        <w:tblStyle w:val="Grigliatabella"/>
        <w:tblW w:w="9918" w:type="dxa"/>
        <w:tblLook w:val="04A0" w:firstRow="1" w:lastRow="0" w:firstColumn="1" w:lastColumn="0" w:noHBand="0" w:noVBand="1"/>
      </w:tblPr>
      <w:tblGrid>
        <w:gridCol w:w="3182"/>
        <w:gridCol w:w="2810"/>
        <w:gridCol w:w="3926"/>
      </w:tblGrid>
      <w:tr w:rsidR="00C2584E" w:rsidTr="00C2584E">
        <w:tc>
          <w:tcPr>
            <w:tcW w:w="3182" w:type="dxa"/>
          </w:tcPr>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Ei</w:t>
            </w:r>
            <w:bookmarkStart w:id="0" w:name="rev1"/>
            <w:r w:rsidRPr="00C2584E">
              <w:rPr>
                <w:rFonts w:asciiTheme="majorHAnsi" w:eastAsia="Times New Roman" w:hAnsiTheme="majorHAnsi" w:cstheme="majorHAnsi"/>
                <w:color w:val="292F40"/>
                <w:sz w:val="16"/>
                <w:szCs w:val="27"/>
                <w:lang w:eastAsia="it-IT"/>
              </w:rPr>
              <w:t> </w:t>
            </w:r>
            <w:bookmarkEnd w:id="0"/>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 \o "Ei: Per riferirsi a Napoleone Bonaparte (1769-1821), Manzoni sceglie volutamente un pronome personale di gusto solenne e letterario: da un lato, l’evento della morte del generale ed imperatore è così importante da non rendere neanche necessario specificare chi sia il soggetto, e dall’altro questa scelta stilistica permette di conferire al Cinque maggio un incipit severo ed ineluttabile. "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fu. </w:t>
            </w:r>
            <w:r w:rsidRPr="00C2584E">
              <w:rPr>
                <w:rFonts w:asciiTheme="majorHAnsi" w:eastAsia="Times New Roman" w:hAnsiTheme="majorHAnsi" w:cstheme="majorHAnsi"/>
                <w:bCs/>
                <w:color w:val="292F40"/>
                <w:sz w:val="16"/>
                <w:szCs w:val="27"/>
                <w:lang w:eastAsia="it-IT"/>
              </w:rPr>
              <w:t>Siccome</w:t>
            </w:r>
            <w:r w:rsidRPr="00C2584E">
              <w:rPr>
                <w:rFonts w:asciiTheme="majorHAnsi" w:eastAsia="Times New Roman" w:hAnsiTheme="majorHAnsi" w:cstheme="majorHAnsi"/>
                <w:color w:val="292F40"/>
                <w:sz w:val="16"/>
                <w:szCs w:val="27"/>
                <w:lang w:eastAsia="it-IT"/>
              </w:rPr>
              <w:t> immobile,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dato</w:t>
            </w:r>
            <w:r w:rsidRPr="00C2584E">
              <w:rPr>
                <w:rFonts w:asciiTheme="majorHAnsi" w:eastAsia="Times New Roman" w:hAnsiTheme="majorHAnsi" w:cstheme="majorHAnsi"/>
                <w:color w:val="292F40"/>
                <w:sz w:val="16"/>
                <w:szCs w:val="27"/>
                <w:lang w:eastAsia="it-IT"/>
              </w:rPr>
              <w:t xml:space="preserve"> il </w:t>
            </w:r>
            <w:proofErr w:type="spellStart"/>
            <w:r w:rsidRPr="00C2584E">
              <w:rPr>
                <w:rFonts w:asciiTheme="majorHAnsi" w:eastAsia="Times New Roman" w:hAnsiTheme="majorHAnsi" w:cstheme="majorHAnsi"/>
                <w:color w:val="292F40"/>
                <w:sz w:val="16"/>
                <w:szCs w:val="27"/>
                <w:lang w:eastAsia="it-IT"/>
              </w:rPr>
              <w:t>mortal</w:t>
            </w:r>
            <w:proofErr w:type="spellEnd"/>
            <w:r w:rsidRPr="00C2584E">
              <w:rPr>
                <w:rFonts w:asciiTheme="majorHAnsi" w:eastAsia="Times New Roman" w:hAnsiTheme="majorHAnsi" w:cstheme="majorHAnsi"/>
                <w:color w:val="292F40"/>
                <w:sz w:val="16"/>
                <w:szCs w:val="27"/>
                <w:lang w:eastAsia="it-IT"/>
              </w:rPr>
              <w:t xml:space="preserve"> sospiro,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stette la spoglia </w:t>
            </w:r>
            <w:r w:rsidRPr="00C2584E">
              <w:rPr>
                <w:rFonts w:asciiTheme="majorHAnsi" w:eastAsia="Times New Roman" w:hAnsiTheme="majorHAnsi" w:cstheme="majorHAnsi"/>
                <w:bCs/>
                <w:color w:val="292F40"/>
                <w:sz w:val="16"/>
                <w:szCs w:val="27"/>
                <w:lang w:eastAsia="it-IT"/>
              </w:rPr>
              <w:t>immemore</w:t>
            </w:r>
            <w:bookmarkStart w:id="1" w:name="rev2"/>
            <w:r w:rsidRPr="00C2584E">
              <w:rPr>
                <w:rFonts w:asciiTheme="majorHAnsi" w:eastAsia="Times New Roman" w:hAnsiTheme="majorHAnsi" w:cstheme="majorHAnsi"/>
                <w:color w:val="292F40"/>
                <w:sz w:val="16"/>
                <w:szCs w:val="27"/>
                <w:lang w:eastAsia="it-IT"/>
              </w:rPr>
              <w:t> </w:t>
            </w:r>
            <w:bookmarkEnd w:id="1"/>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 \o "immemore: in questo termine si può vedere un’anticipazione di ciò che verrà detto dopo (dal v. 67 in poi, dove Manzoni appunto svilupperà il tema della memoria delle imprese napoleoniche e della solitudine del grande condottiero costretto all’esilio a Sant’Elena)."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w:t>
            </w:r>
            <w:r w:rsidRPr="00C2584E">
              <w:rPr>
                <w:rFonts w:asciiTheme="majorHAnsi" w:eastAsia="Times New Roman" w:hAnsiTheme="majorHAnsi" w:cstheme="majorHAnsi"/>
                <w:color w:val="292F40"/>
                <w:sz w:val="10"/>
                <w:szCs w:val="20"/>
                <w:vertAlign w:val="superscript"/>
                <w:lang w:eastAsia="it-IT"/>
              </w:rPr>
              <w:fldChar w:fldCharType="end"/>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orba</w:t>
            </w:r>
            <w:r w:rsidRPr="00C2584E">
              <w:rPr>
                <w:rFonts w:asciiTheme="majorHAnsi" w:eastAsia="Times New Roman" w:hAnsiTheme="majorHAnsi" w:cstheme="majorHAnsi"/>
                <w:color w:val="292F40"/>
                <w:sz w:val="16"/>
                <w:szCs w:val="27"/>
                <w:lang w:eastAsia="it-IT"/>
              </w:rPr>
              <w:t> di tanto </w:t>
            </w:r>
            <w:r w:rsidRPr="00C2584E">
              <w:rPr>
                <w:rFonts w:asciiTheme="majorHAnsi" w:eastAsia="Times New Roman" w:hAnsiTheme="majorHAnsi" w:cstheme="majorHAnsi"/>
                <w:bCs/>
                <w:color w:val="292F40"/>
                <w:sz w:val="16"/>
                <w:szCs w:val="27"/>
                <w:lang w:eastAsia="it-IT"/>
              </w:rPr>
              <w:t>spiro</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così percossa, attonita</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la terra</w:t>
            </w:r>
            <w:bookmarkStart w:id="2" w:name="rev3"/>
            <w:r w:rsidRPr="00C2584E">
              <w:rPr>
                <w:rFonts w:asciiTheme="majorHAnsi" w:eastAsia="Times New Roman" w:hAnsiTheme="majorHAnsi" w:cstheme="majorHAnsi"/>
                <w:color w:val="292F40"/>
                <w:sz w:val="16"/>
                <w:szCs w:val="27"/>
                <w:lang w:eastAsia="it-IT"/>
              </w:rPr>
              <w:t> </w:t>
            </w:r>
            <w:bookmarkEnd w:id="2"/>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 \o "terra: sineddoche (figura retorica che sostituisce un termine con un altro collegato al primo da un legame di quantità, come il contenente per il contenuto) con cui si allude all’intera umanità, esterefatta e basita per la morte di Napoleone."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bCs/>
                <w:color w:val="292F40"/>
                <w:sz w:val="16"/>
                <w:szCs w:val="27"/>
                <w:lang w:eastAsia="it-IT"/>
              </w:rPr>
              <w:t>al nunzio sta</w:t>
            </w:r>
            <w:r w:rsidRPr="00C2584E">
              <w:rPr>
                <w:rFonts w:asciiTheme="majorHAnsi" w:eastAsia="Times New Roman" w:hAnsiTheme="majorHAnsi" w:cstheme="majorHAnsi"/>
                <w:color w:val="292F40"/>
                <w:sz w:val="16"/>
                <w:szCs w:val="27"/>
                <w:lang w:eastAsia="it-IT"/>
              </w:rPr>
              <w:t>,</w:t>
            </w:r>
          </w:p>
          <w:p w:rsid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muta pensando all’ultima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ora dell’</w:t>
            </w:r>
            <w:proofErr w:type="spellStart"/>
            <w:r w:rsidRPr="00C2584E">
              <w:rPr>
                <w:rFonts w:asciiTheme="majorHAnsi" w:eastAsia="Times New Roman" w:hAnsiTheme="majorHAnsi" w:cstheme="majorHAnsi"/>
                <w:color w:val="292F40"/>
                <w:sz w:val="16"/>
                <w:szCs w:val="27"/>
                <w:lang w:eastAsia="it-IT"/>
              </w:rPr>
              <w:t>uom</w:t>
            </w:r>
            <w:proofErr w:type="spellEnd"/>
            <w:r w:rsidRPr="00C2584E">
              <w:rPr>
                <w:rFonts w:asciiTheme="majorHAnsi" w:eastAsia="Times New Roman" w:hAnsiTheme="majorHAnsi" w:cstheme="majorHAnsi"/>
                <w:color w:val="292F40"/>
                <w:sz w:val="16"/>
                <w:szCs w:val="27"/>
                <w:lang w:eastAsia="it-IT"/>
              </w:rPr>
              <w:t> </w:t>
            </w:r>
            <w:r w:rsidRPr="00C2584E">
              <w:rPr>
                <w:rFonts w:asciiTheme="majorHAnsi" w:eastAsia="Times New Roman" w:hAnsiTheme="majorHAnsi" w:cstheme="majorHAnsi"/>
                <w:bCs/>
                <w:color w:val="292F40"/>
                <w:sz w:val="16"/>
                <w:szCs w:val="27"/>
                <w:lang w:eastAsia="it-IT"/>
              </w:rPr>
              <w:t>fatale</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né sa quando una simile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orma di piè mortale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la sua </w:t>
            </w:r>
            <w:r w:rsidRPr="00C2584E">
              <w:rPr>
                <w:rFonts w:asciiTheme="majorHAnsi" w:eastAsia="Times New Roman" w:hAnsiTheme="majorHAnsi" w:cstheme="majorHAnsi"/>
                <w:bCs/>
                <w:color w:val="292F40"/>
                <w:sz w:val="16"/>
                <w:szCs w:val="27"/>
                <w:lang w:eastAsia="it-IT"/>
              </w:rPr>
              <w:t>cruenta polvere</w:t>
            </w:r>
            <w:bookmarkStart w:id="3" w:name="rev4"/>
            <w:r w:rsidRPr="00C2584E">
              <w:rPr>
                <w:rFonts w:asciiTheme="majorHAnsi" w:eastAsia="Times New Roman" w:hAnsiTheme="majorHAnsi" w:cstheme="majorHAnsi"/>
                <w:color w:val="292F40"/>
                <w:sz w:val="16"/>
                <w:szCs w:val="27"/>
                <w:lang w:eastAsia="it-IT"/>
              </w:rPr>
              <w:t> </w:t>
            </w:r>
            <w:bookmarkEnd w:id="3"/>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"foot4" \o "cruenta polvere: il suo percorso, la sua vita legata alle battaglie e allo spargimento di sangue."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4</w:t>
            </w:r>
            <w:r w:rsidRPr="00C2584E">
              <w:rPr>
                <w:rFonts w:asciiTheme="majorHAnsi" w:eastAsia="Times New Roman" w:hAnsiTheme="majorHAnsi" w:cstheme="majorHAnsi"/>
                <w:color w:val="292F40"/>
                <w:sz w:val="10"/>
                <w:szCs w:val="20"/>
                <w:vertAlign w:val="superscript"/>
                <w:lang w:eastAsia="it-IT"/>
              </w:rPr>
              <w:fldChar w:fldCharType="end"/>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a calpestar verrà.</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Lui folgorante in solio</w:t>
            </w:r>
            <w:bookmarkStart w:id="4" w:name="rev5"/>
            <w:r w:rsidRPr="00C2584E">
              <w:rPr>
                <w:rFonts w:asciiTheme="majorHAnsi" w:eastAsia="Times New Roman" w:hAnsiTheme="majorHAnsi" w:cstheme="majorHAnsi"/>
                <w:color w:val="292F40"/>
                <w:sz w:val="16"/>
                <w:szCs w:val="27"/>
                <w:lang w:eastAsia="it-IT"/>
              </w:rPr>
              <w:t> </w:t>
            </w:r>
            <w:bookmarkEnd w:id="4"/>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"foot5" \o "solio: latinismo per indicare il soglio imperiale, cui Napoleone arrivò con l’incoronazione del 2 dicembre 1804."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5</w:t>
            </w:r>
            <w:r w:rsidRPr="00C2584E">
              <w:rPr>
                <w:rFonts w:asciiTheme="majorHAnsi" w:eastAsia="Times New Roman" w:hAnsiTheme="majorHAnsi" w:cstheme="majorHAnsi"/>
                <w:color w:val="292F40"/>
                <w:sz w:val="10"/>
                <w:szCs w:val="20"/>
                <w:vertAlign w:val="superscript"/>
                <w:lang w:eastAsia="it-IT"/>
              </w:rPr>
              <w:fldChar w:fldCharType="end"/>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vide </w:t>
            </w:r>
            <w:r w:rsidRPr="00C2584E">
              <w:rPr>
                <w:rFonts w:asciiTheme="majorHAnsi" w:eastAsia="Times New Roman" w:hAnsiTheme="majorHAnsi" w:cstheme="majorHAnsi"/>
                <w:bCs/>
                <w:color w:val="292F40"/>
                <w:sz w:val="16"/>
                <w:szCs w:val="27"/>
                <w:lang w:eastAsia="it-IT"/>
              </w:rPr>
              <w:t>il mio genio</w:t>
            </w:r>
            <w:bookmarkStart w:id="5" w:name="rev6"/>
            <w:r w:rsidRPr="00C2584E">
              <w:rPr>
                <w:rFonts w:asciiTheme="majorHAnsi" w:eastAsia="Times New Roman" w:hAnsiTheme="majorHAnsi" w:cstheme="majorHAnsi"/>
                <w:color w:val="292F40"/>
                <w:sz w:val="16"/>
                <w:szCs w:val="27"/>
                <w:lang w:eastAsia="it-IT"/>
              </w:rPr>
              <w:t> </w:t>
            </w:r>
            <w:bookmarkEnd w:id="5"/>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"foot6" \o "il mio genio: la mia poesia; è il soggetto della frase da cui dipendono i verbi \“vide\” e \“tacque\”. Genio è metonimia per poesia, ed è ripreso (con gusto neoclassico tipico del tempo) dal significato latino di ingenium (\“talento, disposizione naturale, qualità\”)."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6</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e tacque;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quando, con vece assidua,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cadde, risorse e giacque</w:t>
            </w:r>
            <w:bookmarkStart w:id="6" w:name="rev7"/>
            <w:r w:rsidRPr="00C2584E">
              <w:rPr>
                <w:rFonts w:asciiTheme="majorHAnsi" w:eastAsia="Times New Roman" w:hAnsiTheme="majorHAnsi" w:cstheme="majorHAnsi"/>
                <w:color w:val="292F40"/>
                <w:sz w:val="16"/>
                <w:szCs w:val="27"/>
                <w:lang w:eastAsia="it-IT"/>
              </w:rPr>
              <w:t> </w:t>
            </w:r>
            <w:bookmarkEnd w:id="6"/>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"foot7" \o "Con questi due versi il Manzoni vuole fare riferimento alla sconfitta di Lipsia del 1813, che causò la prima caduta dell’imperatore, alla successiva ripresa del potere nel cosiddetto periodo dei \“Cento giorni\” (20 marzo-8 luglio 1815) ed alla definitiva sconfitta di Waterloo il 18 giugno 1815."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7</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di mille voci </w:t>
            </w:r>
            <w:r w:rsidRPr="00C2584E">
              <w:rPr>
                <w:rFonts w:asciiTheme="majorHAnsi" w:eastAsia="Times New Roman" w:hAnsiTheme="majorHAnsi" w:cstheme="majorHAnsi"/>
                <w:bCs/>
                <w:color w:val="292F40"/>
                <w:sz w:val="16"/>
                <w:szCs w:val="27"/>
                <w:lang w:eastAsia="it-IT"/>
              </w:rPr>
              <w:t>al sonito</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mista</w:t>
            </w:r>
            <w:r w:rsidRPr="00C2584E">
              <w:rPr>
                <w:rFonts w:asciiTheme="majorHAnsi" w:eastAsia="Times New Roman" w:hAnsiTheme="majorHAnsi" w:cstheme="majorHAnsi"/>
                <w:color w:val="292F40"/>
                <w:sz w:val="16"/>
                <w:szCs w:val="27"/>
                <w:lang w:eastAsia="it-IT"/>
              </w:rPr>
              <w:t> la sua non ha:</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proofErr w:type="spellStart"/>
            <w:r w:rsidRPr="00C2584E">
              <w:rPr>
                <w:rFonts w:asciiTheme="majorHAnsi" w:eastAsia="Times New Roman" w:hAnsiTheme="majorHAnsi" w:cstheme="majorHAnsi"/>
                <w:bCs/>
                <w:color w:val="292F40"/>
                <w:sz w:val="16"/>
                <w:szCs w:val="27"/>
                <w:lang w:eastAsia="it-IT"/>
              </w:rPr>
              <w:t>vergin</w:t>
            </w:r>
            <w:bookmarkStart w:id="7" w:name="rev8"/>
            <w:proofErr w:type="spellEnd"/>
            <w:r w:rsidRPr="00C2584E">
              <w:rPr>
                <w:rFonts w:asciiTheme="majorHAnsi" w:eastAsia="Times New Roman" w:hAnsiTheme="majorHAnsi" w:cstheme="majorHAnsi"/>
                <w:color w:val="292F40"/>
                <w:sz w:val="16"/>
                <w:szCs w:val="27"/>
                <w:lang w:eastAsia="it-IT"/>
              </w:rPr>
              <w:t> </w:t>
            </w:r>
            <w:bookmarkEnd w:id="7"/>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"foot8" \o "Il soggetto di questa strofa è sempre \“il mio genio\” (v. 14), cioè la poesia di Manzoni."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8</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di </w:t>
            </w:r>
            <w:r w:rsidRPr="00C2584E">
              <w:rPr>
                <w:rFonts w:asciiTheme="majorHAnsi" w:eastAsia="Times New Roman" w:hAnsiTheme="majorHAnsi" w:cstheme="majorHAnsi"/>
                <w:bCs/>
                <w:color w:val="292F40"/>
                <w:sz w:val="16"/>
                <w:szCs w:val="27"/>
                <w:lang w:eastAsia="it-IT"/>
              </w:rPr>
              <w:t>servo</w:t>
            </w:r>
            <w:r w:rsidRPr="00C2584E">
              <w:rPr>
                <w:rFonts w:asciiTheme="majorHAnsi" w:eastAsia="Times New Roman" w:hAnsiTheme="majorHAnsi" w:cstheme="majorHAnsi"/>
                <w:color w:val="292F40"/>
                <w:sz w:val="16"/>
                <w:szCs w:val="27"/>
                <w:lang w:eastAsia="it-IT"/>
              </w:rPr>
              <w:t> </w:t>
            </w:r>
            <w:r w:rsidRPr="00C2584E">
              <w:rPr>
                <w:rFonts w:asciiTheme="majorHAnsi" w:eastAsia="Times New Roman" w:hAnsiTheme="majorHAnsi" w:cstheme="majorHAnsi"/>
                <w:bCs/>
                <w:color w:val="292F40"/>
                <w:sz w:val="16"/>
                <w:szCs w:val="27"/>
                <w:lang w:eastAsia="it-IT"/>
              </w:rPr>
              <w:t>encomio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di codardo oltraggio,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sorge or commosso al </w:t>
            </w:r>
            <w:r w:rsidRPr="00C2584E">
              <w:rPr>
                <w:rFonts w:asciiTheme="majorHAnsi" w:eastAsia="Times New Roman" w:hAnsiTheme="majorHAnsi" w:cstheme="majorHAnsi"/>
                <w:bCs/>
                <w:color w:val="292F40"/>
                <w:sz w:val="16"/>
                <w:szCs w:val="27"/>
                <w:lang w:eastAsia="it-IT"/>
              </w:rPr>
              <w:t>subito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sparir di tanto raggio</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scioglie </w:t>
            </w:r>
            <w:r w:rsidRPr="00C2584E">
              <w:rPr>
                <w:rFonts w:asciiTheme="majorHAnsi" w:eastAsia="Times New Roman" w:hAnsiTheme="majorHAnsi" w:cstheme="majorHAnsi"/>
                <w:bCs/>
                <w:color w:val="292F40"/>
                <w:sz w:val="16"/>
                <w:szCs w:val="27"/>
                <w:lang w:eastAsia="it-IT"/>
              </w:rPr>
              <w:t>all’urna</w:t>
            </w:r>
            <w:bookmarkStart w:id="8" w:name="rev9"/>
            <w:r w:rsidRPr="00C2584E">
              <w:rPr>
                <w:rFonts w:asciiTheme="majorHAnsi" w:eastAsia="Times New Roman" w:hAnsiTheme="majorHAnsi" w:cstheme="majorHAnsi"/>
                <w:color w:val="292F40"/>
                <w:sz w:val="16"/>
                <w:szCs w:val="27"/>
                <w:lang w:eastAsia="it-IT"/>
              </w:rPr>
              <w:t> </w:t>
            </w:r>
            <w:bookmarkEnd w:id="8"/>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"foot9" \o "urna: la tomba, con uso di un termine neoclassico (che ad esempio compare anche nel carme I sepolcri di Ugo Foscolo, vv. 1-3: \“All’ombra de’ cipressi e dentro l’urne | confortate di pianto è forse il sonno | della morte men duro?\”)."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9</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un cantico</w:t>
            </w:r>
            <w:bookmarkStart w:id="9" w:name="rev10"/>
            <w:r w:rsidRPr="00C2584E">
              <w:rPr>
                <w:rFonts w:asciiTheme="majorHAnsi" w:eastAsia="Times New Roman" w:hAnsiTheme="majorHAnsi" w:cstheme="majorHAnsi"/>
                <w:color w:val="292F40"/>
                <w:sz w:val="16"/>
                <w:szCs w:val="27"/>
                <w:lang w:eastAsia="it-IT"/>
              </w:rPr>
              <w:t> </w:t>
            </w:r>
            <w:bookmarkEnd w:id="9"/>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"foot10" \o "cantico: già dalla scelta del termine traspare la linea di lettura dell’autore sulle vicende napoleniche: un senso alla sua mirabolante vicenda terrena, conclusasi nell’esilio e nella sconfitta, può essere dato solo dalla prospettiva trascendente della fede."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10</w:t>
            </w:r>
            <w:r w:rsidRPr="00C2584E">
              <w:rPr>
                <w:rFonts w:asciiTheme="majorHAnsi" w:eastAsia="Times New Roman" w:hAnsiTheme="majorHAnsi" w:cstheme="majorHAnsi"/>
                <w:color w:val="292F40"/>
                <w:sz w:val="10"/>
                <w:szCs w:val="20"/>
                <w:vertAlign w:val="superscript"/>
                <w:lang w:eastAsia="it-IT"/>
              </w:rPr>
              <w:fldChar w:fldCharType="end"/>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che forse non morrà.</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Dall’Alpi alle Piramidi,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dal Manzanarre al Reno</w:t>
            </w:r>
            <w:bookmarkStart w:id="10" w:name="rev11"/>
            <w:r w:rsidRPr="00C2584E">
              <w:rPr>
                <w:rFonts w:asciiTheme="majorHAnsi" w:eastAsia="Times New Roman" w:hAnsiTheme="majorHAnsi" w:cstheme="majorHAnsi"/>
                <w:color w:val="292F40"/>
                <w:sz w:val="16"/>
                <w:szCs w:val="27"/>
                <w:lang w:eastAsia="it-IT"/>
              </w:rPr>
              <w:t> </w:t>
            </w:r>
            <w:bookmarkEnd w:id="10"/>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"foot11" \o "dal Manzanarre al Reno: sono due fiumi; il primo scorre vicino a Madrid, con riferimento quindi all’occupazione napoleonica della Spagna, il secondo scorre in Germania, dove Napoleone colse straordinari successi (si pensi alle battaglie di Ulm, nell’ottobre del 1805, e Jena, nell’ottobre dell’anno successivo)."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11</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 xml:space="preserve">di quel </w:t>
            </w:r>
            <w:proofErr w:type="spellStart"/>
            <w:r w:rsidRPr="00C2584E">
              <w:rPr>
                <w:rFonts w:asciiTheme="majorHAnsi" w:eastAsia="Times New Roman" w:hAnsiTheme="majorHAnsi" w:cstheme="majorHAnsi"/>
                <w:bCs/>
                <w:color w:val="292F40"/>
                <w:sz w:val="16"/>
                <w:szCs w:val="27"/>
                <w:lang w:eastAsia="it-IT"/>
              </w:rPr>
              <w:t>securo</w:t>
            </w:r>
            <w:bookmarkStart w:id="11" w:name="rev12"/>
            <w:proofErr w:type="spellEnd"/>
            <w:r w:rsidRPr="00C2584E">
              <w:rPr>
                <w:rFonts w:asciiTheme="majorHAnsi" w:eastAsia="Times New Roman" w:hAnsiTheme="majorHAnsi" w:cstheme="majorHAnsi"/>
                <w:color w:val="292F40"/>
                <w:sz w:val="16"/>
                <w:szCs w:val="27"/>
                <w:lang w:eastAsia="it-IT"/>
              </w:rPr>
              <w:t> </w:t>
            </w:r>
            <w:bookmarkEnd w:id="11"/>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"foot12" \o "securo: l’anticipazione mette in risalto il termine, che qui è legato ad una metafora che spiega come, nel trionfo di Napoleone, l’ideazione e la messa in atto dei piani di dominio si susseguissero immediatamente come il fulmine segue il tuono. Manzoni sottoliena così la genialità strategica e militare del generale francese."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12</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il fulmine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proofErr w:type="spellStart"/>
            <w:r w:rsidRPr="00C2584E">
              <w:rPr>
                <w:rFonts w:asciiTheme="majorHAnsi" w:eastAsia="Times New Roman" w:hAnsiTheme="majorHAnsi" w:cstheme="majorHAnsi"/>
                <w:color w:val="292F40"/>
                <w:sz w:val="16"/>
                <w:szCs w:val="27"/>
                <w:lang w:eastAsia="it-IT"/>
              </w:rPr>
              <w:t>tenea</w:t>
            </w:r>
            <w:proofErr w:type="spellEnd"/>
            <w:r w:rsidRPr="00C2584E">
              <w:rPr>
                <w:rFonts w:asciiTheme="majorHAnsi" w:eastAsia="Times New Roman" w:hAnsiTheme="majorHAnsi" w:cstheme="majorHAnsi"/>
                <w:color w:val="292F40"/>
                <w:sz w:val="16"/>
                <w:szCs w:val="27"/>
                <w:lang w:eastAsia="it-IT"/>
              </w:rPr>
              <w:t xml:space="preserve"> dietro al </w:t>
            </w:r>
            <w:r w:rsidRPr="00C2584E">
              <w:rPr>
                <w:rFonts w:asciiTheme="majorHAnsi" w:eastAsia="Times New Roman" w:hAnsiTheme="majorHAnsi" w:cstheme="majorHAnsi"/>
                <w:bCs/>
                <w:color w:val="292F40"/>
                <w:sz w:val="16"/>
                <w:szCs w:val="27"/>
                <w:lang w:eastAsia="it-IT"/>
              </w:rPr>
              <w:t>baleno</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scoppiò da Scilla</w:t>
            </w:r>
            <w:bookmarkStart w:id="12" w:name="rev13"/>
            <w:r w:rsidRPr="00C2584E">
              <w:rPr>
                <w:rFonts w:asciiTheme="majorHAnsi" w:eastAsia="Times New Roman" w:hAnsiTheme="majorHAnsi" w:cstheme="majorHAnsi"/>
                <w:color w:val="292F40"/>
                <w:sz w:val="16"/>
                <w:szCs w:val="27"/>
                <w:lang w:eastAsia="it-IT"/>
              </w:rPr>
              <w:t> </w:t>
            </w:r>
            <w:bookmarkEnd w:id="12"/>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"foot13" \o "Scilla: località vicino a Reggio Calabria, nei pressi dello stretto di Messina; sta ad indicare la grande espansione dell’impero napoleonico."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13</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al </w:t>
            </w:r>
            <w:r w:rsidRPr="00C2584E">
              <w:rPr>
                <w:rFonts w:asciiTheme="majorHAnsi" w:eastAsia="Times New Roman" w:hAnsiTheme="majorHAnsi" w:cstheme="majorHAnsi"/>
                <w:bCs/>
                <w:color w:val="292F40"/>
                <w:sz w:val="16"/>
                <w:szCs w:val="27"/>
                <w:lang w:eastAsia="it-IT"/>
              </w:rPr>
              <w:t>Tanai</w:t>
            </w:r>
            <w:bookmarkStart w:id="13" w:name="rev14"/>
            <w:r w:rsidRPr="00C2584E">
              <w:rPr>
                <w:rFonts w:asciiTheme="majorHAnsi" w:eastAsia="Times New Roman" w:hAnsiTheme="majorHAnsi" w:cstheme="majorHAnsi"/>
                <w:color w:val="292F40"/>
                <w:sz w:val="16"/>
                <w:szCs w:val="27"/>
                <w:lang w:eastAsia="it-IT"/>
              </w:rPr>
              <w:t> </w:t>
            </w:r>
            <w:bookmarkEnd w:id="13"/>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"foot14" \o "Tanai: è il Don, uno dei principali fiumi europei: scorre in Russia e sfocia nel Mar Nero."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14</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dall’uno all’altro mar</w:t>
            </w:r>
            <w:bookmarkStart w:id="14" w:name="rev15"/>
            <w:r w:rsidRPr="00C2584E">
              <w:rPr>
                <w:rFonts w:asciiTheme="majorHAnsi" w:eastAsia="Times New Roman" w:hAnsiTheme="majorHAnsi" w:cstheme="majorHAnsi"/>
                <w:color w:val="292F40"/>
                <w:sz w:val="16"/>
                <w:szCs w:val="27"/>
                <w:lang w:eastAsia="it-IT"/>
              </w:rPr>
              <w:t> </w:t>
            </w:r>
            <w:bookmarkEnd w:id="14"/>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"foot15" \o "dall’uno all’altro mar: anche questa espressione sta ad indicare l’estensione del potere regale di Napoleone."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15</w:t>
            </w:r>
            <w:r w:rsidRPr="00C2584E">
              <w:rPr>
                <w:rFonts w:asciiTheme="majorHAnsi" w:eastAsia="Times New Roman" w:hAnsiTheme="majorHAnsi" w:cstheme="majorHAnsi"/>
                <w:color w:val="292F40"/>
                <w:sz w:val="10"/>
                <w:szCs w:val="20"/>
                <w:vertAlign w:val="superscript"/>
                <w:lang w:eastAsia="it-IT"/>
              </w:rPr>
              <w:fldChar w:fldCharType="end"/>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Fu vera gloria? Ai posteri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l’ardua</w:t>
            </w:r>
            <w:r w:rsidRPr="00C2584E">
              <w:rPr>
                <w:rFonts w:asciiTheme="majorHAnsi" w:eastAsia="Times New Roman" w:hAnsiTheme="majorHAnsi" w:cstheme="majorHAnsi"/>
                <w:color w:val="292F40"/>
                <w:sz w:val="16"/>
                <w:szCs w:val="27"/>
                <w:lang w:eastAsia="it-IT"/>
              </w:rPr>
              <w:t> sentenza</w:t>
            </w:r>
            <w:bookmarkStart w:id="15" w:name="rev16"/>
            <w:r w:rsidRPr="00C2584E">
              <w:rPr>
                <w:rFonts w:asciiTheme="majorHAnsi" w:eastAsia="Times New Roman" w:hAnsiTheme="majorHAnsi" w:cstheme="majorHAnsi"/>
                <w:color w:val="292F40"/>
                <w:sz w:val="16"/>
                <w:szCs w:val="27"/>
                <w:lang w:eastAsia="it-IT"/>
              </w:rPr>
              <w:t> </w:t>
            </w:r>
            <w:bookmarkEnd w:id="15"/>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"foot16" \o "I due versi del Cinque maggio, divenuti proverbiali, segnano il passaggio dalla rievocazione rapida delle imprese di Napoleone in terra all’interrogazione dubbiosa, da parte del poeta, sul senso e il significato, in una prospettiva universale, di eventi che hanno cambiato il mondo."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16</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xml:space="preserve">: </w:t>
            </w:r>
            <w:proofErr w:type="spellStart"/>
            <w:r w:rsidRPr="00C2584E">
              <w:rPr>
                <w:rFonts w:asciiTheme="majorHAnsi" w:eastAsia="Times New Roman" w:hAnsiTheme="majorHAnsi" w:cstheme="majorHAnsi"/>
                <w:color w:val="292F40"/>
                <w:sz w:val="16"/>
                <w:szCs w:val="27"/>
                <w:lang w:eastAsia="it-IT"/>
              </w:rPr>
              <w:t>nui</w:t>
            </w:r>
            <w:proofErr w:type="spellEnd"/>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proofErr w:type="spellStart"/>
            <w:r w:rsidRPr="00C2584E">
              <w:rPr>
                <w:rFonts w:asciiTheme="majorHAnsi" w:eastAsia="Times New Roman" w:hAnsiTheme="majorHAnsi" w:cstheme="majorHAnsi"/>
                <w:color w:val="292F40"/>
                <w:sz w:val="16"/>
                <w:szCs w:val="27"/>
                <w:lang w:eastAsia="it-IT"/>
              </w:rPr>
              <w:t>chiniam</w:t>
            </w:r>
            <w:proofErr w:type="spellEnd"/>
            <w:r w:rsidRPr="00C2584E">
              <w:rPr>
                <w:rFonts w:asciiTheme="majorHAnsi" w:eastAsia="Times New Roman" w:hAnsiTheme="majorHAnsi" w:cstheme="majorHAnsi"/>
                <w:color w:val="292F40"/>
                <w:sz w:val="16"/>
                <w:szCs w:val="27"/>
                <w:lang w:eastAsia="it-IT"/>
              </w:rPr>
              <w:t xml:space="preserve"> la fronte </w:t>
            </w:r>
            <w:r w:rsidRPr="00C2584E">
              <w:rPr>
                <w:rFonts w:asciiTheme="majorHAnsi" w:eastAsia="Times New Roman" w:hAnsiTheme="majorHAnsi" w:cstheme="majorHAnsi"/>
                <w:bCs/>
                <w:color w:val="292F40"/>
                <w:sz w:val="16"/>
                <w:szCs w:val="27"/>
                <w:lang w:eastAsia="it-IT"/>
              </w:rPr>
              <w:t>al Massimo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Fattor</w:t>
            </w:r>
            <w:bookmarkStart w:id="16" w:name="rev17"/>
            <w:r w:rsidRPr="00C2584E">
              <w:rPr>
                <w:rFonts w:asciiTheme="majorHAnsi" w:eastAsia="Times New Roman" w:hAnsiTheme="majorHAnsi" w:cstheme="majorHAnsi"/>
                <w:color w:val="292F40"/>
                <w:sz w:val="16"/>
                <w:szCs w:val="27"/>
                <w:lang w:eastAsia="it-IT"/>
              </w:rPr>
              <w:t> </w:t>
            </w:r>
            <w:bookmarkEnd w:id="16"/>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"foot17" \o "Massimo Fattor: l’introduzione del \“Massimo Fattor\” (cioè, di Dio) nel ragionamento di Manzoni indica che per il poeta il giudizio conclusivo sulla \“vera gloria\” (v. 31) di Napoleone Bonaparte non può affatto essere scollegato dal senso che questi eventi hanno all’interno del disegno provvidenziale di Dio, che attraverso di lui ha lasciato \“più vasta orma\” (v. 36) del suo operato."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17</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che volle in lui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del creator suo spirito</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più vasta orma stampar</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La </w:t>
            </w:r>
            <w:r w:rsidRPr="00C2584E">
              <w:rPr>
                <w:rFonts w:asciiTheme="majorHAnsi" w:eastAsia="Times New Roman" w:hAnsiTheme="majorHAnsi" w:cstheme="majorHAnsi"/>
                <w:bCs/>
                <w:color w:val="292F40"/>
                <w:sz w:val="16"/>
                <w:szCs w:val="27"/>
                <w:lang w:eastAsia="it-IT"/>
              </w:rPr>
              <w:t>procellosa</w:t>
            </w:r>
            <w:r w:rsidRPr="00C2584E">
              <w:rPr>
                <w:rFonts w:asciiTheme="majorHAnsi" w:eastAsia="Times New Roman" w:hAnsiTheme="majorHAnsi" w:cstheme="majorHAnsi"/>
                <w:color w:val="292F40"/>
                <w:sz w:val="16"/>
                <w:szCs w:val="27"/>
                <w:lang w:eastAsia="it-IT"/>
              </w:rPr>
              <w:t> e trepida</w:t>
            </w:r>
            <w:bookmarkStart w:id="17" w:name="rev18"/>
            <w:r w:rsidRPr="00C2584E">
              <w:rPr>
                <w:rFonts w:asciiTheme="majorHAnsi" w:eastAsia="Times New Roman" w:hAnsiTheme="majorHAnsi" w:cstheme="majorHAnsi"/>
                <w:color w:val="292F40"/>
                <w:sz w:val="16"/>
                <w:szCs w:val="27"/>
                <w:lang w:eastAsia="it-IT"/>
              </w:rPr>
              <w:t> </w:t>
            </w:r>
            <w:bookmarkEnd w:id="17"/>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"foot18" \o "Questa strofa è retta dalla proposizione \“Tutto ei provò\” (v. 43), che si trova all’inizio della strofa successiva."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18</w:t>
            </w:r>
            <w:r w:rsidRPr="00C2584E">
              <w:rPr>
                <w:rFonts w:asciiTheme="majorHAnsi" w:eastAsia="Times New Roman" w:hAnsiTheme="majorHAnsi" w:cstheme="majorHAnsi"/>
                <w:color w:val="292F40"/>
                <w:sz w:val="10"/>
                <w:szCs w:val="20"/>
                <w:vertAlign w:val="superscript"/>
                <w:lang w:eastAsia="it-IT"/>
              </w:rPr>
              <w:fldChar w:fldCharType="end"/>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gioia d’un gran disegno,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 xml:space="preserve">l’ansia d’un </w:t>
            </w:r>
            <w:proofErr w:type="spellStart"/>
            <w:r w:rsidRPr="00C2584E">
              <w:rPr>
                <w:rFonts w:asciiTheme="majorHAnsi" w:eastAsia="Times New Roman" w:hAnsiTheme="majorHAnsi" w:cstheme="majorHAnsi"/>
                <w:color w:val="292F40"/>
                <w:sz w:val="16"/>
                <w:szCs w:val="27"/>
                <w:lang w:eastAsia="it-IT"/>
              </w:rPr>
              <w:t>cor</w:t>
            </w:r>
            <w:proofErr w:type="spellEnd"/>
            <w:r w:rsidRPr="00C2584E">
              <w:rPr>
                <w:rFonts w:asciiTheme="majorHAnsi" w:eastAsia="Times New Roman" w:hAnsiTheme="majorHAnsi" w:cstheme="majorHAnsi"/>
                <w:color w:val="292F40"/>
                <w:sz w:val="16"/>
                <w:szCs w:val="27"/>
                <w:lang w:eastAsia="it-IT"/>
              </w:rPr>
              <w:t xml:space="preserve"> che </w:t>
            </w:r>
            <w:r w:rsidRPr="00C2584E">
              <w:rPr>
                <w:rFonts w:asciiTheme="majorHAnsi" w:eastAsia="Times New Roman" w:hAnsiTheme="majorHAnsi" w:cstheme="majorHAnsi"/>
                <w:bCs/>
                <w:color w:val="292F40"/>
                <w:sz w:val="16"/>
                <w:szCs w:val="27"/>
                <w:lang w:eastAsia="it-IT"/>
              </w:rPr>
              <w:t>indocile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serve</w:t>
            </w:r>
            <w:bookmarkStart w:id="18" w:name="rev19"/>
            <w:r w:rsidRPr="00C2584E">
              <w:rPr>
                <w:rFonts w:asciiTheme="majorHAnsi" w:eastAsia="Times New Roman" w:hAnsiTheme="majorHAnsi" w:cstheme="majorHAnsi"/>
                <w:color w:val="292F40"/>
                <w:sz w:val="16"/>
                <w:szCs w:val="27"/>
                <w:lang w:eastAsia="it-IT"/>
              </w:rPr>
              <w:t> </w:t>
            </w:r>
            <w:bookmarkEnd w:id="18"/>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"foot19" \o "l’ansia d’un cor che indocile | serve: cioè, l’animo combattivo di Napoleone si sottomette a fatica alle imposizioni della sorte o della volontà altrui, perché tende risolutamente a realizzare il proprio disegno."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19</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pensando al regno;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il giunge, e tiene un premio</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ch’era</w:t>
            </w:r>
            <w:r w:rsidRPr="00C2584E">
              <w:rPr>
                <w:rFonts w:asciiTheme="majorHAnsi" w:eastAsia="Times New Roman" w:hAnsiTheme="majorHAnsi" w:cstheme="majorHAnsi"/>
                <w:color w:val="292F40"/>
                <w:sz w:val="16"/>
                <w:szCs w:val="27"/>
                <w:lang w:eastAsia="it-IT"/>
              </w:rPr>
              <w:t> </w:t>
            </w:r>
            <w:r w:rsidRPr="00C2584E">
              <w:rPr>
                <w:rFonts w:asciiTheme="majorHAnsi" w:eastAsia="Times New Roman" w:hAnsiTheme="majorHAnsi" w:cstheme="majorHAnsi"/>
                <w:bCs/>
                <w:color w:val="292F40"/>
                <w:sz w:val="16"/>
                <w:szCs w:val="27"/>
                <w:lang w:eastAsia="it-IT"/>
              </w:rPr>
              <w:t>follia</w:t>
            </w:r>
            <w:bookmarkStart w:id="19" w:name="rev20"/>
            <w:r w:rsidRPr="00C2584E">
              <w:rPr>
                <w:rFonts w:asciiTheme="majorHAnsi" w:eastAsia="Times New Roman" w:hAnsiTheme="majorHAnsi" w:cstheme="majorHAnsi"/>
                <w:color w:val="292F40"/>
                <w:sz w:val="16"/>
                <w:szCs w:val="27"/>
                <w:lang w:eastAsia="it-IT"/>
              </w:rPr>
              <w:t> </w:t>
            </w:r>
            <w:bookmarkEnd w:id="19"/>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"foot20" \o "follia: l’ascesa di Napoleone al potere imperiale doveva essere un disegno \“folle\” per le mille difficoltà della grandiosa impresa politico-militare, e suscitare passioni contrastanti (appunto \“la procellosa e trepida gioia\”, vv. 37-38)."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20</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bCs/>
                <w:color w:val="292F40"/>
                <w:sz w:val="16"/>
                <w:szCs w:val="27"/>
                <w:lang w:eastAsia="it-IT"/>
              </w:rPr>
              <w:t> sperar</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tutto ei provò</w:t>
            </w:r>
            <w:bookmarkStart w:id="20" w:name="rev21"/>
            <w:r w:rsidRPr="00C2584E">
              <w:rPr>
                <w:rFonts w:asciiTheme="majorHAnsi" w:eastAsia="Times New Roman" w:hAnsiTheme="majorHAnsi" w:cstheme="majorHAnsi"/>
                <w:color w:val="292F40"/>
                <w:sz w:val="16"/>
                <w:szCs w:val="27"/>
                <w:lang w:eastAsia="it-IT"/>
              </w:rPr>
              <w:t> </w:t>
            </w:r>
            <w:bookmarkEnd w:id="20"/>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"foot21" \o "Tutto ei provò: la rassegna degli eventi positivi o negativi del regno di Napoleone caratterizzano la strofe, costruita su fitte antitesi e parallelismi."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21</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la gloria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maggior dopo il </w:t>
            </w:r>
            <w:r w:rsidRPr="00C2584E">
              <w:rPr>
                <w:rFonts w:asciiTheme="majorHAnsi" w:eastAsia="Times New Roman" w:hAnsiTheme="majorHAnsi" w:cstheme="majorHAnsi"/>
                <w:bCs/>
                <w:color w:val="292F40"/>
                <w:sz w:val="16"/>
                <w:szCs w:val="27"/>
                <w:lang w:eastAsia="it-IT"/>
              </w:rPr>
              <w:t>periglio</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la fuga</w:t>
            </w:r>
            <w:bookmarkStart w:id="21" w:name="rev22"/>
            <w:r w:rsidRPr="00C2584E">
              <w:rPr>
                <w:rFonts w:asciiTheme="majorHAnsi" w:eastAsia="Times New Roman" w:hAnsiTheme="majorHAnsi" w:cstheme="majorHAnsi"/>
                <w:color w:val="292F40"/>
                <w:sz w:val="16"/>
                <w:szCs w:val="27"/>
                <w:lang w:eastAsia="it-IT"/>
              </w:rPr>
              <w:t> </w:t>
            </w:r>
            <w:bookmarkEnd w:id="21"/>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"foot22" \o "fuga: qui il riferimento è alla sconfitta della campagna di Russia del 1812 e alle successive di Lipsia (1813) e Waterloo (1815)."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22</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e la vittoria,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la </w:t>
            </w:r>
            <w:r w:rsidRPr="00C2584E">
              <w:rPr>
                <w:rFonts w:asciiTheme="majorHAnsi" w:eastAsia="Times New Roman" w:hAnsiTheme="majorHAnsi" w:cstheme="majorHAnsi"/>
                <w:bCs/>
                <w:color w:val="292F40"/>
                <w:sz w:val="16"/>
                <w:szCs w:val="27"/>
                <w:lang w:eastAsia="it-IT"/>
              </w:rPr>
              <w:t>reggia</w:t>
            </w:r>
            <w:r w:rsidRPr="00C2584E">
              <w:rPr>
                <w:rFonts w:asciiTheme="majorHAnsi" w:eastAsia="Times New Roman" w:hAnsiTheme="majorHAnsi" w:cstheme="majorHAnsi"/>
                <w:color w:val="292F40"/>
                <w:sz w:val="16"/>
                <w:szCs w:val="27"/>
                <w:lang w:eastAsia="it-IT"/>
              </w:rPr>
              <w:t> e il tristo </w:t>
            </w:r>
            <w:proofErr w:type="spellStart"/>
            <w:r w:rsidRPr="00C2584E">
              <w:rPr>
                <w:rFonts w:asciiTheme="majorHAnsi" w:eastAsia="Times New Roman" w:hAnsiTheme="majorHAnsi" w:cstheme="majorHAnsi"/>
                <w:bCs/>
                <w:color w:val="292F40"/>
                <w:sz w:val="16"/>
                <w:szCs w:val="27"/>
                <w:lang w:eastAsia="it-IT"/>
              </w:rPr>
              <w:t>esiglio</w:t>
            </w:r>
            <w:bookmarkStart w:id="22" w:name="rev23"/>
            <w:proofErr w:type="spellEnd"/>
            <w:r w:rsidRPr="00C2584E">
              <w:rPr>
                <w:rFonts w:asciiTheme="majorHAnsi" w:eastAsia="Times New Roman" w:hAnsiTheme="majorHAnsi" w:cstheme="majorHAnsi"/>
                <w:color w:val="292F40"/>
                <w:sz w:val="16"/>
                <w:szCs w:val="27"/>
                <w:lang w:eastAsia="it-IT"/>
              </w:rPr>
              <w:t> </w:t>
            </w:r>
            <w:bookmarkEnd w:id="22"/>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"foot23" \o "esiglio: il periodo in cui Napoleone fu esiliato prima sull’isola d’Elba (1814) e poi a Sant’Elena (1815). Il tema della successione di glorie e sconfitte per i potenti torna anche nell’Adelchi."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23</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due volte </w:t>
            </w:r>
            <w:r w:rsidRPr="00C2584E">
              <w:rPr>
                <w:rFonts w:asciiTheme="majorHAnsi" w:eastAsia="Times New Roman" w:hAnsiTheme="majorHAnsi" w:cstheme="majorHAnsi"/>
                <w:bCs/>
                <w:color w:val="292F40"/>
                <w:sz w:val="16"/>
                <w:szCs w:val="27"/>
                <w:lang w:eastAsia="it-IT"/>
              </w:rPr>
              <w:t>nella polvere</w:t>
            </w:r>
            <w:r w:rsidRPr="00C2584E">
              <w:rPr>
                <w:rFonts w:asciiTheme="majorHAnsi" w:eastAsia="Times New Roman" w:hAnsiTheme="majorHAnsi" w:cstheme="majorHAnsi"/>
                <w:color w:val="292F40"/>
                <w:sz w:val="16"/>
                <w:szCs w:val="27"/>
                <w:lang w:eastAsia="it-IT"/>
              </w:rPr>
              <w:t>,</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due volte </w:t>
            </w:r>
            <w:r w:rsidRPr="00C2584E">
              <w:rPr>
                <w:rFonts w:asciiTheme="majorHAnsi" w:eastAsia="Times New Roman" w:hAnsiTheme="majorHAnsi" w:cstheme="majorHAnsi"/>
                <w:bCs/>
                <w:color w:val="292F40"/>
                <w:sz w:val="16"/>
                <w:szCs w:val="27"/>
                <w:lang w:eastAsia="it-IT"/>
              </w:rPr>
              <w:t>sull’altar</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Ei si nomò</w:t>
            </w:r>
            <w:bookmarkStart w:id="23" w:name="rev24"/>
            <w:r w:rsidRPr="00C2584E">
              <w:rPr>
                <w:rFonts w:asciiTheme="majorHAnsi" w:eastAsia="Times New Roman" w:hAnsiTheme="majorHAnsi" w:cstheme="majorHAnsi"/>
                <w:color w:val="292F40"/>
                <w:sz w:val="16"/>
                <w:szCs w:val="27"/>
                <w:lang w:eastAsia="it-IT"/>
              </w:rPr>
              <w:t> </w:t>
            </w:r>
            <w:bookmarkEnd w:id="23"/>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"foot24" \o "Ei si nomò: Napoleone si impose da sé un nome (oltre che il titolo di imperatore, incoronandosi da solo) e fu artefice del proprio destino. Convivono così nel personaggio la grandezza degli obiettivi imposti e raggiunti e la superbia di fronte a Dio per questi stessi risultati."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24</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due secoli,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l’un contro l’altro armato</w:t>
            </w:r>
            <w:bookmarkStart w:id="24" w:name="rev25"/>
            <w:r w:rsidRPr="00C2584E">
              <w:rPr>
                <w:rFonts w:asciiTheme="majorHAnsi" w:eastAsia="Times New Roman" w:hAnsiTheme="majorHAnsi" w:cstheme="majorHAnsi"/>
                <w:color w:val="292F40"/>
                <w:sz w:val="16"/>
                <w:szCs w:val="27"/>
                <w:lang w:eastAsia="it-IT"/>
              </w:rPr>
              <w:t> </w:t>
            </w:r>
            <w:bookmarkEnd w:id="24"/>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"foot25" \o "due secoli | l’un contro l’altro armato: il secolo XVIII e XIX cui Manzoni si riferisce sono contrapposti in quanto, schematicamente, il Settecento è il secolo della Rivoluzione francese e trionfo degli ideali illuministici mentre la prima parte dell’Ottocento si caratterizza per la \“restaurazione\” del potere aristocratico-nobiliare."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25</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sommessi a lui si volsero,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come aspettando il fato</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 xml:space="preserve">ei </w:t>
            </w:r>
            <w:proofErr w:type="spellStart"/>
            <w:r w:rsidRPr="00C2584E">
              <w:rPr>
                <w:rFonts w:asciiTheme="majorHAnsi" w:eastAsia="Times New Roman" w:hAnsiTheme="majorHAnsi" w:cstheme="majorHAnsi"/>
                <w:color w:val="292F40"/>
                <w:sz w:val="16"/>
                <w:szCs w:val="27"/>
                <w:lang w:eastAsia="it-IT"/>
              </w:rPr>
              <w:t>fe</w:t>
            </w:r>
            <w:proofErr w:type="spellEnd"/>
            <w:r w:rsidRPr="00C2584E">
              <w:rPr>
                <w:rFonts w:asciiTheme="majorHAnsi" w:eastAsia="Times New Roman" w:hAnsiTheme="majorHAnsi" w:cstheme="majorHAnsi"/>
                <w:color w:val="292F40"/>
                <w:sz w:val="16"/>
                <w:szCs w:val="27"/>
                <w:lang w:eastAsia="it-IT"/>
              </w:rPr>
              <w:t>’ silenzio, ed arbitro</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s’assise</w:t>
            </w:r>
            <w:r w:rsidRPr="00C2584E">
              <w:rPr>
                <w:rFonts w:asciiTheme="majorHAnsi" w:eastAsia="Times New Roman" w:hAnsiTheme="majorHAnsi" w:cstheme="majorHAnsi"/>
                <w:color w:val="292F40"/>
                <w:sz w:val="16"/>
                <w:szCs w:val="27"/>
                <w:lang w:eastAsia="it-IT"/>
              </w:rPr>
              <w:t> in mezzo a lor.</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8"/>
                <w:szCs w:val="31"/>
                <w:lang w:eastAsia="it-IT"/>
              </w:rPr>
            </w:pPr>
          </w:p>
        </w:tc>
        <w:tc>
          <w:tcPr>
            <w:tcW w:w="2810" w:type="dxa"/>
          </w:tcPr>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w:t>
            </w:r>
            <w:proofErr w:type="spellStart"/>
            <w:r w:rsidRPr="00C2584E">
              <w:rPr>
                <w:rFonts w:asciiTheme="majorHAnsi" w:eastAsia="Times New Roman" w:hAnsiTheme="majorHAnsi" w:cstheme="majorHAnsi"/>
                <w:bCs/>
                <w:color w:val="292F40"/>
                <w:sz w:val="16"/>
                <w:szCs w:val="27"/>
                <w:lang w:eastAsia="it-IT"/>
              </w:rPr>
              <w:t>sparve</w:t>
            </w:r>
            <w:proofErr w:type="spellEnd"/>
            <w:r w:rsidRPr="00C2584E">
              <w:rPr>
                <w:rFonts w:asciiTheme="majorHAnsi" w:eastAsia="Times New Roman" w:hAnsiTheme="majorHAnsi" w:cstheme="majorHAnsi"/>
                <w:color w:val="292F40"/>
                <w:sz w:val="16"/>
                <w:szCs w:val="27"/>
                <w:lang w:eastAsia="it-IT"/>
              </w:rPr>
              <w:t>, e i dì </w:t>
            </w:r>
            <w:r w:rsidRPr="00C2584E">
              <w:rPr>
                <w:rFonts w:asciiTheme="majorHAnsi" w:eastAsia="Times New Roman" w:hAnsiTheme="majorHAnsi" w:cstheme="majorHAnsi"/>
                <w:bCs/>
                <w:color w:val="292F40"/>
                <w:sz w:val="16"/>
                <w:szCs w:val="27"/>
                <w:lang w:eastAsia="it-IT"/>
              </w:rPr>
              <w:t>nell’ozio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chiuse</w:t>
            </w:r>
            <w:r w:rsidRPr="00C2584E">
              <w:rPr>
                <w:rFonts w:asciiTheme="majorHAnsi" w:eastAsia="Times New Roman" w:hAnsiTheme="majorHAnsi" w:cstheme="majorHAnsi"/>
                <w:color w:val="292F40"/>
                <w:sz w:val="16"/>
                <w:szCs w:val="27"/>
                <w:lang w:eastAsia="it-IT"/>
              </w:rPr>
              <w:t> in sì breve sponda</w:t>
            </w:r>
            <w:bookmarkStart w:id="25" w:name="rev26"/>
            <w:r w:rsidRPr="00C2584E">
              <w:rPr>
                <w:rFonts w:asciiTheme="majorHAnsi" w:eastAsia="Times New Roman" w:hAnsiTheme="majorHAnsi" w:cstheme="majorHAnsi"/>
                <w:color w:val="292F40"/>
                <w:sz w:val="16"/>
                <w:szCs w:val="27"/>
                <w:lang w:eastAsia="it-IT"/>
              </w:rPr>
              <w:t> </w:t>
            </w:r>
            <w:bookmarkEnd w:id="25"/>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"foot26" \o "e i dì nell’ozio | chiuse in sì breve sponda: i giorni d’esilio di Napoleone potevano essere destinati solamente all’ozio forzato, in quanto recluso nella sperduta isola di Sant’Elena, in mezzo all’Oceano Atlantico."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26</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segno d’immensa invidia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di pietà profonda,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d’</w:t>
            </w:r>
            <w:proofErr w:type="spellStart"/>
            <w:r w:rsidRPr="00C2584E">
              <w:rPr>
                <w:rFonts w:asciiTheme="majorHAnsi" w:eastAsia="Times New Roman" w:hAnsiTheme="majorHAnsi" w:cstheme="majorHAnsi"/>
                <w:bCs/>
                <w:color w:val="292F40"/>
                <w:sz w:val="16"/>
                <w:szCs w:val="27"/>
                <w:lang w:eastAsia="it-IT"/>
              </w:rPr>
              <w:t>inestinguibil</w:t>
            </w:r>
            <w:proofErr w:type="spellEnd"/>
            <w:r w:rsidRPr="00C2584E">
              <w:rPr>
                <w:rFonts w:asciiTheme="majorHAnsi" w:eastAsia="Times New Roman" w:hAnsiTheme="majorHAnsi" w:cstheme="majorHAnsi"/>
                <w:color w:val="292F40"/>
                <w:sz w:val="16"/>
                <w:szCs w:val="27"/>
                <w:lang w:eastAsia="it-IT"/>
              </w:rPr>
              <w:t> odio</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w:t>
            </w:r>
            <w:r w:rsidRPr="00C2584E">
              <w:rPr>
                <w:rFonts w:asciiTheme="majorHAnsi" w:eastAsia="Times New Roman" w:hAnsiTheme="majorHAnsi" w:cstheme="majorHAnsi"/>
                <w:bCs/>
                <w:color w:val="292F40"/>
                <w:sz w:val="16"/>
                <w:szCs w:val="27"/>
                <w:lang w:eastAsia="it-IT"/>
              </w:rPr>
              <w:t>d’indomato</w:t>
            </w:r>
            <w:r w:rsidRPr="00C2584E">
              <w:rPr>
                <w:rFonts w:asciiTheme="majorHAnsi" w:eastAsia="Times New Roman" w:hAnsiTheme="majorHAnsi" w:cstheme="majorHAnsi"/>
                <w:color w:val="292F40"/>
                <w:sz w:val="16"/>
                <w:szCs w:val="27"/>
                <w:lang w:eastAsia="it-IT"/>
              </w:rPr>
              <w:t> amor</w:t>
            </w:r>
            <w:bookmarkStart w:id="26" w:name="rev27"/>
            <w:r w:rsidRPr="00C2584E">
              <w:rPr>
                <w:rFonts w:asciiTheme="majorHAnsi" w:eastAsia="Times New Roman" w:hAnsiTheme="majorHAnsi" w:cstheme="majorHAnsi"/>
                <w:color w:val="292F40"/>
                <w:sz w:val="16"/>
                <w:szCs w:val="27"/>
                <w:lang w:eastAsia="it-IT"/>
              </w:rPr>
              <w:t> </w:t>
            </w:r>
            <w:bookmarkEnd w:id="26"/>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"foot27" \o "Questi quattro versi enfatizzano e mettono in risalto una forte dicotomia tra due poli oppositivi espressi: \“invidia - pietà | odio-amore\”. Queste strutture sono presentate con struttura chiastica ai vv. 57-58 ed invece con un parallelismo ai due versi successivi (vv. 59-60)."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27</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Come sul capo al naufrago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l’onda s’</w:t>
            </w:r>
            <w:proofErr w:type="spellStart"/>
            <w:r w:rsidRPr="00C2584E">
              <w:rPr>
                <w:rFonts w:asciiTheme="majorHAnsi" w:eastAsia="Times New Roman" w:hAnsiTheme="majorHAnsi" w:cstheme="majorHAnsi"/>
                <w:color w:val="292F40"/>
                <w:sz w:val="16"/>
                <w:szCs w:val="27"/>
                <w:lang w:eastAsia="it-IT"/>
              </w:rPr>
              <w:t>avvolve</w:t>
            </w:r>
            <w:proofErr w:type="spellEnd"/>
            <w:r w:rsidRPr="00C2584E">
              <w:rPr>
                <w:rFonts w:asciiTheme="majorHAnsi" w:eastAsia="Times New Roman" w:hAnsiTheme="majorHAnsi" w:cstheme="majorHAnsi"/>
                <w:color w:val="292F40"/>
                <w:sz w:val="16"/>
                <w:szCs w:val="27"/>
                <w:lang w:eastAsia="it-IT"/>
              </w:rPr>
              <w:t xml:space="preserve"> e pesa,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l’onda su cui del misero,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alta </w:t>
            </w:r>
            <w:r w:rsidRPr="00C2584E">
              <w:rPr>
                <w:rFonts w:asciiTheme="majorHAnsi" w:eastAsia="Times New Roman" w:hAnsiTheme="majorHAnsi" w:cstheme="majorHAnsi"/>
                <w:bCs/>
                <w:color w:val="292F40"/>
                <w:sz w:val="16"/>
                <w:szCs w:val="27"/>
                <w:lang w:eastAsia="it-IT"/>
              </w:rPr>
              <w:t>pur dianzi</w:t>
            </w:r>
            <w:r w:rsidRPr="00C2584E">
              <w:rPr>
                <w:rFonts w:asciiTheme="majorHAnsi" w:eastAsia="Times New Roman" w:hAnsiTheme="majorHAnsi" w:cstheme="majorHAnsi"/>
                <w:color w:val="292F40"/>
                <w:sz w:val="16"/>
                <w:szCs w:val="27"/>
                <w:lang w:eastAsia="it-IT"/>
              </w:rPr>
              <w:t> e tesa,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proofErr w:type="spellStart"/>
            <w:r w:rsidRPr="00C2584E">
              <w:rPr>
                <w:rFonts w:asciiTheme="majorHAnsi" w:eastAsia="Times New Roman" w:hAnsiTheme="majorHAnsi" w:cstheme="majorHAnsi"/>
                <w:color w:val="292F40"/>
                <w:sz w:val="16"/>
                <w:szCs w:val="27"/>
                <w:lang w:eastAsia="it-IT"/>
              </w:rPr>
              <w:t>scorrea</w:t>
            </w:r>
            <w:proofErr w:type="spellEnd"/>
            <w:r w:rsidRPr="00C2584E">
              <w:rPr>
                <w:rFonts w:asciiTheme="majorHAnsi" w:eastAsia="Times New Roman" w:hAnsiTheme="majorHAnsi" w:cstheme="majorHAnsi"/>
                <w:color w:val="292F40"/>
                <w:sz w:val="16"/>
                <w:szCs w:val="27"/>
                <w:lang w:eastAsia="it-IT"/>
              </w:rPr>
              <w:t xml:space="preserve"> la vista a scernere</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prode</w:t>
            </w:r>
            <w:r w:rsidRPr="00C2584E">
              <w:rPr>
                <w:rFonts w:asciiTheme="majorHAnsi" w:eastAsia="Times New Roman" w:hAnsiTheme="majorHAnsi" w:cstheme="majorHAnsi"/>
                <w:color w:val="292F40"/>
                <w:sz w:val="16"/>
                <w:szCs w:val="27"/>
                <w:lang w:eastAsia="it-IT"/>
              </w:rPr>
              <w:t> remote </w:t>
            </w:r>
            <w:proofErr w:type="spellStart"/>
            <w:r w:rsidRPr="00C2584E">
              <w:rPr>
                <w:rFonts w:asciiTheme="majorHAnsi" w:eastAsia="Times New Roman" w:hAnsiTheme="majorHAnsi" w:cstheme="majorHAnsi"/>
                <w:bCs/>
                <w:color w:val="292F40"/>
                <w:sz w:val="16"/>
                <w:szCs w:val="27"/>
                <w:lang w:eastAsia="it-IT"/>
              </w:rPr>
              <w:t>invan</w:t>
            </w:r>
            <w:bookmarkStart w:id="27" w:name="rev28"/>
            <w:proofErr w:type="spellEnd"/>
            <w:r w:rsidRPr="00C2584E">
              <w:rPr>
                <w:rFonts w:asciiTheme="majorHAnsi" w:eastAsia="Times New Roman" w:hAnsiTheme="majorHAnsi" w:cstheme="majorHAnsi"/>
                <w:color w:val="292F40"/>
                <w:sz w:val="16"/>
                <w:szCs w:val="27"/>
                <w:lang w:eastAsia="it-IT"/>
              </w:rPr>
              <w:t> </w:t>
            </w:r>
            <w:bookmarkEnd w:id="27"/>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"foot28" \o "invan: in questa strofa il termine \“invan\” può essere inteso in due modi differenti. La prima interpretazione può essere che il naufrago non riesce nemmeno a scorgere l’approdo; la seconda invece intende che lo strazio del naufrago aumenta quando egli, pur vedendo il porto (e la salvezza) capisce di non poterlo raggiungere."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28</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tal su quell’alma il </w:t>
            </w:r>
            <w:r w:rsidRPr="00C2584E">
              <w:rPr>
                <w:rFonts w:asciiTheme="majorHAnsi" w:eastAsia="Times New Roman" w:hAnsiTheme="majorHAnsi" w:cstheme="majorHAnsi"/>
                <w:bCs/>
                <w:color w:val="292F40"/>
                <w:sz w:val="16"/>
                <w:szCs w:val="27"/>
                <w:lang w:eastAsia="it-IT"/>
              </w:rPr>
              <w:t>cumulo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delle </w:t>
            </w:r>
            <w:r w:rsidRPr="00C2584E">
              <w:rPr>
                <w:rFonts w:asciiTheme="majorHAnsi" w:eastAsia="Times New Roman" w:hAnsiTheme="majorHAnsi" w:cstheme="majorHAnsi"/>
                <w:bCs/>
                <w:color w:val="292F40"/>
                <w:sz w:val="16"/>
                <w:szCs w:val="27"/>
                <w:lang w:eastAsia="it-IT"/>
              </w:rPr>
              <w:t>memorie</w:t>
            </w:r>
            <w:r w:rsidRPr="00C2584E">
              <w:rPr>
                <w:rFonts w:asciiTheme="majorHAnsi" w:eastAsia="Times New Roman" w:hAnsiTheme="majorHAnsi" w:cstheme="majorHAnsi"/>
                <w:color w:val="292F40"/>
                <w:sz w:val="16"/>
                <w:szCs w:val="27"/>
                <w:lang w:eastAsia="it-IT"/>
              </w:rPr>
              <w:t> scese!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Oh quante volte ai posteri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 xml:space="preserve">narrar </w:t>
            </w:r>
            <w:proofErr w:type="gramStart"/>
            <w:r w:rsidRPr="00C2584E">
              <w:rPr>
                <w:rFonts w:asciiTheme="majorHAnsi" w:eastAsia="Times New Roman" w:hAnsiTheme="majorHAnsi" w:cstheme="majorHAnsi"/>
                <w:bCs/>
                <w:color w:val="292F40"/>
                <w:sz w:val="16"/>
                <w:szCs w:val="27"/>
                <w:lang w:eastAsia="it-IT"/>
              </w:rPr>
              <w:t>se</w:t>
            </w:r>
            <w:proofErr w:type="gramEnd"/>
            <w:r w:rsidRPr="00C2584E">
              <w:rPr>
                <w:rFonts w:asciiTheme="majorHAnsi" w:eastAsia="Times New Roman" w:hAnsiTheme="majorHAnsi" w:cstheme="majorHAnsi"/>
                <w:bCs/>
                <w:color w:val="292F40"/>
                <w:sz w:val="16"/>
                <w:szCs w:val="27"/>
                <w:lang w:eastAsia="it-IT"/>
              </w:rPr>
              <w:t xml:space="preserve"> stesso</w:t>
            </w:r>
            <w:r w:rsidRPr="00C2584E">
              <w:rPr>
                <w:rFonts w:asciiTheme="majorHAnsi" w:eastAsia="Times New Roman" w:hAnsiTheme="majorHAnsi" w:cstheme="majorHAnsi"/>
                <w:color w:val="292F40"/>
                <w:sz w:val="16"/>
                <w:szCs w:val="27"/>
                <w:lang w:eastAsia="it-IT"/>
              </w:rPr>
              <w:t> imprese,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sull’eterne</w:t>
            </w:r>
            <w:bookmarkStart w:id="28" w:name="rev29"/>
            <w:r w:rsidRPr="00C2584E">
              <w:rPr>
                <w:rFonts w:asciiTheme="majorHAnsi" w:eastAsia="Times New Roman" w:hAnsiTheme="majorHAnsi" w:cstheme="majorHAnsi"/>
                <w:color w:val="292F40"/>
                <w:sz w:val="16"/>
                <w:szCs w:val="27"/>
                <w:lang w:eastAsia="it-IT"/>
              </w:rPr>
              <w:t> </w:t>
            </w:r>
            <w:bookmarkEnd w:id="28"/>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"foot29" \o "eterne: imprese che non si potranno da dimenticare, ma anche imprese lunghissime a scriversi. Durante l’ultimo esilio, Emmanuel de las Cases raccolse effettivamente memorie ed opinioni di Napoleone nel Memoriale di Sant’Elena, che cominciò a circolare dopo la morte del generale."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29</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pagine</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cadde</w:t>
            </w:r>
            <w:r w:rsidRPr="00C2584E">
              <w:rPr>
                <w:rFonts w:asciiTheme="majorHAnsi" w:eastAsia="Times New Roman" w:hAnsiTheme="majorHAnsi" w:cstheme="majorHAnsi"/>
                <w:color w:val="292F40"/>
                <w:sz w:val="16"/>
                <w:szCs w:val="27"/>
                <w:lang w:eastAsia="it-IT"/>
              </w:rPr>
              <w:t> la stanca man!</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Oh quante volte, al tacito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morir d’un giorno </w:t>
            </w:r>
            <w:r w:rsidRPr="00C2584E">
              <w:rPr>
                <w:rFonts w:asciiTheme="majorHAnsi" w:eastAsia="Times New Roman" w:hAnsiTheme="majorHAnsi" w:cstheme="majorHAnsi"/>
                <w:bCs/>
                <w:color w:val="292F40"/>
                <w:sz w:val="16"/>
                <w:szCs w:val="27"/>
                <w:lang w:eastAsia="it-IT"/>
              </w:rPr>
              <w:t>inerte</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chinati i </w:t>
            </w:r>
            <w:r w:rsidRPr="00C2584E">
              <w:rPr>
                <w:rFonts w:asciiTheme="majorHAnsi" w:eastAsia="Times New Roman" w:hAnsiTheme="majorHAnsi" w:cstheme="majorHAnsi"/>
                <w:bCs/>
                <w:color w:val="292F40"/>
                <w:sz w:val="16"/>
                <w:szCs w:val="27"/>
                <w:lang w:eastAsia="it-IT"/>
              </w:rPr>
              <w:t>rai</w:t>
            </w:r>
            <w:r w:rsidRPr="00C2584E">
              <w:rPr>
                <w:rFonts w:asciiTheme="majorHAnsi" w:eastAsia="Times New Roman" w:hAnsiTheme="majorHAnsi" w:cstheme="majorHAnsi"/>
                <w:color w:val="292F40"/>
                <w:sz w:val="16"/>
                <w:szCs w:val="27"/>
                <w:lang w:eastAsia="it-IT"/>
              </w:rPr>
              <w:t> </w:t>
            </w:r>
            <w:r w:rsidRPr="00C2584E">
              <w:rPr>
                <w:rFonts w:asciiTheme="majorHAnsi" w:eastAsia="Times New Roman" w:hAnsiTheme="majorHAnsi" w:cstheme="majorHAnsi"/>
                <w:bCs/>
                <w:color w:val="292F40"/>
                <w:sz w:val="16"/>
                <w:szCs w:val="27"/>
                <w:lang w:eastAsia="it-IT"/>
              </w:rPr>
              <w:t>fulminei</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le braccia al sen conserte,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stette</w:t>
            </w:r>
            <w:bookmarkStart w:id="29" w:name="rev30"/>
            <w:r w:rsidRPr="00C2584E">
              <w:rPr>
                <w:rFonts w:asciiTheme="majorHAnsi" w:eastAsia="Times New Roman" w:hAnsiTheme="majorHAnsi" w:cstheme="majorHAnsi"/>
                <w:color w:val="292F40"/>
                <w:sz w:val="16"/>
                <w:szCs w:val="27"/>
                <w:lang w:eastAsia="it-IT"/>
              </w:rPr>
              <w:t> </w:t>
            </w:r>
            <w:bookmarkEnd w:id="29"/>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"foot30" \o "stette: con questo verbo si vuole mettere in contrapposizione la velocità e la rapidità dei ricordi di Napoleone e la sua staticità fisica, quando riflette sul \“sovvenir\”, cioè il ricordo delle glorie e del potere."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30</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e dei dì che furono</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l’</w:t>
            </w:r>
            <w:proofErr w:type="spellStart"/>
            <w:r w:rsidRPr="00C2584E">
              <w:rPr>
                <w:rFonts w:asciiTheme="majorHAnsi" w:eastAsia="Times New Roman" w:hAnsiTheme="majorHAnsi" w:cstheme="majorHAnsi"/>
                <w:bCs/>
                <w:color w:val="292F40"/>
                <w:sz w:val="16"/>
                <w:szCs w:val="27"/>
                <w:lang w:eastAsia="it-IT"/>
              </w:rPr>
              <w:t>assalse</w:t>
            </w:r>
            <w:proofErr w:type="spellEnd"/>
            <w:r w:rsidRPr="00C2584E">
              <w:rPr>
                <w:rFonts w:asciiTheme="majorHAnsi" w:eastAsia="Times New Roman" w:hAnsiTheme="majorHAnsi" w:cstheme="majorHAnsi"/>
                <w:bCs/>
                <w:color w:val="292F40"/>
                <w:sz w:val="16"/>
                <w:szCs w:val="27"/>
                <w:lang w:eastAsia="it-IT"/>
              </w:rPr>
              <w:t xml:space="preserve"> il sovvenir</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ripensò le </w:t>
            </w:r>
            <w:r w:rsidRPr="00C2584E">
              <w:rPr>
                <w:rFonts w:asciiTheme="majorHAnsi" w:eastAsia="Times New Roman" w:hAnsiTheme="majorHAnsi" w:cstheme="majorHAnsi"/>
                <w:bCs/>
                <w:color w:val="292F40"/>
                <w:sz w:val="16"/>
                <w:szCs w:val="27"/>
                <w:lang w:eastAsia="it-IT"/>
              </w:rPr>
              <w:t>mobili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tende</w:t>
            </w:r>
            <w:bookmarkStart w:id="30" w:name="rev31"/>
            <w:r w:rsidRPr="00C2584E">
              <w:rPr>
                <w:rFonts w:asciiTheme="majorHAnsi" w:eastAsia="Times New Roman" w:hAnsiTheme="majorHAnsi" w:cstheme="majorHAnsi"/>
                <w:color w:val="292F40"/>
                <w:sz w:val="16"/>
                <w:szCs w:val="27"/>
                <w:lang w:eastAsia="it-IT"/>
              </w:rPr>
              <w:t> </w:t>
            </w:r>
            <w:bookmarkEnd w:id="30"/>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"foot31" \o "mobili tende: gli accampamenti spostati in fretta da un campo di battaglia all’altro."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31</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e i </w:t>
            </w:r>
            <w:r w:rsidRPr="00C2584E">
              <w:rPr>
                <w:rFonts w:asciiTheme="majorHAnsi" w:eastAsia="Times New Roman" w:hAnsiTheme="majorHAnsi" w:cstheme="majorHAnsi"/>
                <w:bCs/>
                <w:color w:val="292F40"/>
                <w:sz w:val="16"/>
                <w:szCs w:val="27"/>
                <w:lang w:eastAsia="it-IT"/>
              </w:rPr>
              <w:t>percossi vall</w:t>
            </w:r>
            <w:r w:rsidRPr="00C2584E">
              <w:rPr>
                <w:rFonts w:asciiTheme="majorHAnsi" w:eastAsia="Times New Roman" w:hAnsiTheme="majorHAnsi" w:cstheme="majorHAnsi"/>
                <w:color w:val="292F40"/>
                <w:sz w:val="16"/>
                <w:szCs w:val="27"/>
                <w:lang w:eastAsia="it-IT"/>
              </w:rPr>
              <w:t>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il </w:t>
            </w:r>
            <w:r w:rsidRPr="00C2584E">
              <w:rPr>
                <w:rFonts w:asciiTheme="majorHAnsi" w:eastAsia="Times New Roman" w:hAnsiTheme="majorHAnsi" w:cstheme="majorHAnsi"/>
                <w:bCs/>
                <w:color w:val="292F40"/>
                <w:sz w:val="16"/>
                <w:szCs w:val="27"/>
                <w:lang w:eastAsia="it-IT"/>
              </w:rPr>
              <w:t>lampo de’ manipoli</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w:t>
            </w:r>
            <w:r w:rsidRPr="00C2584E">
              <w:rPr>
                <w:rFonts w:asciiTheme="majorHAnsi" w:eastAsia="Times New Roman" w:hAnsiTheme="majorHAnsi" w:cstheme="majorHAnsi"/>
                <w:bCs/>
                <w:color w:val="292F40"/>
                <w:sz w:val="16"/>
                <w:szCs w:val="27"/>
                <w:lang w:eastAsia="it-IT"/>
              </w:rPr>
              <w:t>l’onda</w:t>
            </w:r>
            <w:r w:rsidRPr="00C2584E">
              <w:rPr>
                <w:rFonts w:asciiTheme="majorHAnsi" w:eastAsia="Times New Roman" w:hAnsiTheme="majorHAnsi" w:cstheme="majorHAnsi"/>
                <w:color w:val="292F40"/>
                <w:sz w:val="16"/>
                <w:szCs w:val="27"/>
                <w:lang w:eastAsia="it-IT"/>
              </w:rPr>
              <w:t> dei cavalli,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il concitato imperio,</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il celere ubbidir</w:t>
            </w:r>
            <w:bookmarkStart w:id="31" w:name="rev32"/>
            <w:r w:rsidRPr="00C2584E">
              <w:rPr>
                <w:rFonts w:asciiTheme="majorHAnsi" w:eastAsia="Times New Roman" w:hAnsiTheme="majorHAnsi" w:cstheme="majorHAnsi"/>
                <w:color w:val="292F40"/>
                <w:sz w:val="16"/>
                <w:szCs w:val="27"/>
                <w:lang w:eastAsia="it-IT"/>
              </w:rPr>
              <w:t> </w:t>
            </w:r>
            <w:bookmarkEnd w:id="31"/>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"foot32" \o "Questa strofa presenta una serie di azioni, tipiche di uno scontro di battaglia, elencate e rese incalzanti dalla congiunzione coordinativa \“e\”, posta sempre ad inizio del verso, e dal ritmo binario della strofe."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32</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Ahi! forse a </w:t>
            </w:r>
            <w:r w:rsidRPr="00C2584E">
              <w:rPr>
                <w:rFonts w:asciiTheme="majorHAnsi" w:eastAsia="Times New Roman" w:hAnsiTheme="majorHAnsi" w:cstheme="majorHAnsi"/>
                <w:bCs/>
                <w:color w:val="292F40"/>
                <w:sz w:val="16"/>
                <w:szCs w:val="27"/>
                <w:lang w:eastAsia="it-IT"/>
              </w:rPr>
              <w:t>tanto strazio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cadde lo spirto </w:t>
            </w:r>
            <w:r w:rsidRPr="00C2584E">
              <w:rPr>
                <w:rFonts w:asciiTheme="majorHAnsi" w:eastAsia="Times New Roman" w:hAnsiTheme="majorHAnsi" w:cstheme="majorHAnsi"/>
                <w:bCs/>
                <w:color w:val="292F40"/>
                <w:sz w:val="16"/>
                <w:szCs w:val="27"/>
                <w:lang w:eastAsia="it-IT"/>
              </w:rPr>
              <w:t>anelo</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disperò: ma valida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 xml:space="preserve">venne </w:t>
            </w:r>
            <w:proofErr w:type="gramStart"/>
            <w:r w:rsidRPr="00C2584E">
              <w:rPr>
                <w:rFonts w:asciiTheme="majorHAnsi" w:eastAsia="Times New Roman" w:hAnsiTheme="majorHAnsi" w:cstheme="majorHAnsi"/>
                <w:color w:val="292F40"/>
                <w:sz w:val="16"/>
                <w:szCs w:val="27"/>
                <w:lang w:eastAsia="it-IT"/>
              </w:rPr>
              <w:t>una man</w:t>
            </w:r>
            <w:proofErr w:type="gramEnd"/>
            <w:r w:rsidRPr="00C2584E">
              <w:rPr>
                <w:rFonts w:asciiTheme="majorHAnsi" w:eastAsia="Times New Roman" w:hAnsiTheme="majorHAnsi" w:cstheme="majorHAnsi"/>
                <w:color w:val="292F40"/>
                <w:sz w:val="16"/>
                <w:szCs w:val="27"/>
                <w:lang w:eastAsia="it-IT"/>
              </w:rPr>
              <w:t xml:space="preserve"> dal cielo,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in più </w:t>
            </w:r>
            <w:proofErr w:type="spellStart"/>
            <w:r w:rsidRPr="00C2584E">
              <w:rPr>
                <w:rFonts w:asciiTheme="majorHAnsi" w:eastAsia="Times New Roman" w:hAnsiTheme="majorHAnsi" w:cstheme="majorHAnsi"/>
                <w:bCs/>
                <w:color w:val="292F40"/>
                <w:sz w:val="16"/>
                <w:szCs w:val="27"/>
                <w:lang w:eastAsia="it-IT"/>
              </w:rPr>
              <w:t>spirabil</w:t>
            </w:r>
            <w:bookmarkStart w:id="32" w:name="rev33"/>
            <w:proofErr w:type="spellEnd"/>
            <w:r w:rsidRPr="00C2584E">
              <w:rPr>
                <w:rFonts w:asciiTheme="majorHAnsi" w:eastAsia="Times New Roman" w:hAnsiTheme="majorHAnsi" w:cstheme="majorHAnsi"/>
                <w:color w:val="292F40"/>
                <w:sz w:val="16"/>
                <w:szCs w:val="27"/>
                <w:lang w:eastAsia="it-IT"/>
              </w:rPr>
              <w:t> </w:t>
            </w:r>
            <w:bookmarkEnd w:id="32"/>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"foot33" \o "spirabil: \“respirabile, vitale\”; è un latinismo."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33</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bCs/>
                <w:color w:val="292F40"/>
                <w:sz w:val="16"/>
                <w:szCs w:val="27"/>
                <w:lang w:eastAsia="it-IT"/>
              </w:rPr>
              <w:t> aere</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pietosa</w:t>
            </w:r>
            <w:r w:rsidRPr="00C2584E">
              <w:rPr>
                <w:rFonts w:asciiTheme="majorHAnsi" w:eastAsia="Times New Roman" w:hAnsiTheme="majorHAnsi" w:cstheme="majorHAnsi"/>
                <w:color w:val="292F40"/>
                <w:sz w:val="16"/>
                <w:szCs w:val="27"/>
                <w:lang w:eastAsia="it-IT"/>
              </w:rPr>
              <w:t> il trasportò</w:t>
            </w:r>
            <w:bookmarkStart w:id="33" w:name="rev34"/>
            <w:r w:rsidRPr="00C2584E">
              <w:rPr>
                <w:rFonts w:asciiTheme="majorHAnsi" w:eastAsia="Times New Roman" w:hAnsiTheme="majorHAnsi" w:cstheme="majorHAnsi"/>
                <w:color w:val="292F40"/>
                <w:sz w:val="16"/>
                <w:szCs w:val="27"/>
                <w:lang w:eastAsia="it-IT"/>
              </w:rPr>
              <w:t> </w:t>
            </w:r>
            <w:bookmarkEnd w:id="33"/>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"foot34" \o "La strofa esplicita la prospettiva di fede attraverso cui è riletta la vita di Napoleone: il tormento del potere viene alleviato e purificato dalla provvidenziale \“man del cielo\” che trasporta il generale in cielo."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34</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e l’avviò, pei floridi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proofErr w:type="spellStart"/>
            <w:r w:rsidRPr="00C2584E">
              <w:rPr>
                <w:rFonts w:asciiTheme="majorHAnsi" w:eastAsia="Times New Roman" w:hAnsiTheme="majorHAnsi" w:cstheme="majorHAnsi"/>
                <w:color w:val="292F40"/>
                <w:sz w:val="16"/>
                <w:szCs w:val="27"/>
                <w:lang w:eastAsia="it-IT"/>
              </w:rPr>
              <w:t>sentier</w:t>
            </w:r>
            <w:proofErr w:type="spellEnd"/>
            <w:r w:rsidRPr="00C2584E">
              <w:rPr>
                <w:rFonts w:asciiTheme="majorHAnsi" w:eastAsia="Times New Roman" w:hAnsiTheme="majorHAnsi" w:cstheme="majorHAnsi"/>
                <w:color w:val="292F40"/>
                <w:sz w:val="16"/>
                <w:szCs w:val="27"/>
                <w:lang w:eastAsia="it-IT"/>
              </w:rPr>
              <w:t xml:space="preserve"> della speranza,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ai campi eterni, al premio</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che i desideri </w:t>
            </w:r>
            <w:r w:rsidRPr="00C2584E">
              <w:rPr>
                <w:rFonts w:asciiTheme="majorHAnsi" w:eastAsia="Times New Roman" w:hAnsiTheme="majorHAnsi" w:cstheme="majorHAnsi"/>
                <w:bCs/>
                <w:color w:val="292F40"/>
                <w:sz w:val="16"/>
                <w:szCs w:val="27"/>
                <w:lang w:eastAsia="it-IT"/>
              </w:rPr>
              <w:t>avanza</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dov’è silenzio e tenebre</w:t>
            </w:r>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la gloria </w:t>
            </w:r>
            <w:r w:rsidRPr="00C2584E">
              <w:rPr>
                <w:rFonts w:asciiTheme="majorHAnsi" w:eastAsia="Times New Roman" w:hAnsiTheme="majorHAnsi" w:cstheme="majorHAnsi"/>
                <w:bCs/>
                <w:color w:val="292F40"/>
                <w:sz w:val="16"/>
                <w:szCs w:val="27"/>
                <w:lang w:eastAsia="it-IT"/>
              </w:rPr>
              <w:t>che passò</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 xml:space="preserve">Bella </w:t>
            </w:r>
            <w:proofErr w:type="spellStart"/>
            <w:r w:rsidRPr="00C2584E">
              <w:rPr>
                <w:rFonts w:asciiTheme="majorHAnsi" w:eastAsia="Times New Roman" w:hAnsiTheme="majorHAnsi" w:cstheme="majorHAnsi"/>
                <w:color w:val="292F40"/>
                <w:sz w:val="16"/>
                <w:szCs w:val="27"/>
                <w:lang w:eastAsia="it-IT"/>
              </w:rPr>
              <w:t>Immortal</w:t>
            </w:r>
            <w:bookmarkStart w:id="34" w:name="rev35"/>
            <w:proofErr w:type="spellEnd"/>
            <w:r w:rsidRPr="00C2584E">
              <w:rPr>
                <w:rFonts w:asciiTheme="majorHAnsi" w:eastAsia="Times New Roman" w:hAnsiTheme="majorHAnsi" w:cstheme="majorHAnsi"/>
                <w:color w:val="292F40"/>
                <w:sz w:val="16"/>
                <w:szCs w:val="27"/>
                <w:lang w:eastAsia="it-IT"/>
              </w:rPr>
              <w:t> </w:t>
            </w:r>
            <w:bookmarkEnd w:id="34"/>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"foot35" \o "Bella Immortal!: è una personificazione della Fede."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35</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benefica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fede ai trionfi avvezza!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scrivi ancor questo, allegrati;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ché </w:t>
            </w:r>
            <w:r w:rsidRPr="00C2584E">
              <w:rPr>
                <w:rFonts w:asciiTheme="majorHAnsi" w:eastAsia="Times New Roman" w:hAnsiTheme="majorHAnsi" w:cstheme="majorHAnsi"/>
                <w:bCs/>
                <w:color w:val="292F40"/>
                <w:sz w:val="16"/>
                <w:szCs w:val="27"/>
                <w:lang w:eastAsia="it-IT"/>
              </w:rPr>
              <w:t>più superba altezza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al </w:t>
            </w:r>
            <w:proofErr w:type="spellStart"/>
            <w:r w:rsidRPr="00C2584E">
              <w:rPr>
                <w:rFonts w:asciiTheme="majorHAnsi" w:eastAsia="Times New Roman" w:hAnsiTheme="majorHAnsi" w:cstheme="majorHAnsi"/>
                <w:bCs/>
                <w:color w:val="292F40"/>
                <w:sz w:val="16"/>
                <w:szCs w:val="27"/>
                <w:lang w:eastAsia="it-IT"/>
              </w:rPr>
              <w:t>disonor</w:t>
            </w:r>
            <w:proofErr w:type="spellEnd"/>
            <w:r w:rsidRPr="00C2584E">
              <w:rPr>
                <w:rFonts w:asciiTheme="majorHAnsi" w:eastAsia="Times New Roman" w:hAnsiTheme="majorHAnsi" w:cstheme="majorHAnsi"/>
                <w:bCs/>
                <w:color w:val="292F40"/>
                <w:sz w:val="16"/>
                <w:szCs w:val="27"/>
                <w:lang w:eastAsia="it-IT"/>
              </w:rPr>
              <w:t xml:space="preserve"> del </w:t>
            </w:r>
            <w:proofErr w:type="spellStart"/>
            <w:r w:rsidRPr="00C2584E">
              <w:rPr>
                <w:rFonts w:asciiTheme="majorHAnsi" w:eastAsia="Times New Roman" w:hAnsiTheme="majorHAnsi" w:cstheme="majorHAnsi"/>
                <w:bCs/>
                <w:color w:val="292F40"/>
                <w:sz w:val="16"/>
                <w:szCs w:val="27"/>
                <w:lang w:eastAsia="it-IT"/>
              </w:rPr>
              <w:t>Golgota</w:t>
            </w:r>
            <w:proofErr w:type="spellEnd"/>
          </w:p>
          <w:p w:rsid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giammai non si chinò</w:t>
            </w:r>
            <w:bookmarkStart w:id="35" w:name="rev36"/>
            <w:r w:rsidRPr="00C2584E">
              <w:rPr>
                <w:rFonts w:asciiTheme="majorHAnsi" w:eastAsia="Times New Roman" w:hAnsiTheme="majorHAnsi" w:cstheme="majorHAnsi"/>
                <w:color w:val="292F40"/>
                <w:sz w:val="16"/>
                <w:szCs w:val="27"/>
                <w:lang w:eastAsia="it-IT"/>
              </w:rPr>
              <w:t> </w:t>
            </w:r>
            <w:bookmarkEnd w:id="35"/>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"foot36" \o "Chè più superba altezza | al disonor del Golgota | Giammai non si chinò: costruzione: \“Ché giammai una più superba altezza non si chinò al disonore del Golgota\” ovvero, \“perchè mai nessun uomo così superbo e grande al pari di Napoleone si inchinò davanti alla croce di Cristo\”. L’interpretazione della figura di Napoleone è allora quello di un grande uomo della Storia che però ha saputo, negli ultimi frangenti dolorosi della sua vita terrena, chinare il capo al \“disonor del Golgota\”, cioè alla croce simbolo di Cristo e della Fede, rinunciando al proprio superbo orgoglio."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36</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shd w:val="clear" w:color="auto" w:fill="F5F5F5"/>
              <w:spacing w:after="0" w:line="240" w:lineRule="auto"/>
              <w:ind w:left="720" w:firstLine="0"/>
              <w:rPr>
                <w:rFonts w:asciiTheme="majorHAnsi" w:eastAsia="Times New Roman" w:hAnsiTheme="majorHAnsi" w:cstheme="majorHAnsi"/>
                <w:color w:val="292F40"/>
                <w:sz w:val="16"/>
                <w:szCs w:val="27"/>
                <w:lang w:eastAsia="it-IT"/>
              </w:rPr>
            </w:pP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Tu dalle stanche ceneri</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bCs/>
                <w:color w:val="292F40"/>
                <w:sz w:val="16"/>
                <w:szCs w:val="27"/>
                <w:lang w:eastAsia="it-IT"/>
              </w:rPr>
              <w:t>sperdi</w:t>
            </w:r>
            <w:r w:rsidRPr="00C2584E">
              <w:rPr>
                <w:rFonts w:asciiTheme="majorHAnsi" w:eastAsia="Times New Roman" w:hAnsiTheme="majorHAnsi" w:cstheme="majorHAnsi"/>
                <w:color w:val="292F40"/>
                <w:sz w:val="16"/>
                <w:szCs w:val="27"/>
                <w:lang w:eastAsia="it-IT"/>
              </w:rPr>
              <w:t> ogni </w:t>
            </w:r>
            <w:r w:rsidRPr="00C2584E">
              <w:rPr>
                <w:rFonts w:asciiTheme="majorHAnsi" w:eastAsia="Times New Roman" w:hAnsiTheme="majorHAnsi" w:cstheme="majorHAnsi"/>
                <w:bCs/>
                <w:color w:val="292F40"/>
                <w:sz w:val="16"/>
                <w:szCs w:val="27"/>
                <w:lang w:eastAsia="it-IT"/>
              </w:rPr>
              <w:t>ria</w:t>
            </w:r>
            <w:bookmarkStart w:id="36" w:name="rev37"/>
            <w:r w:rsidRPr="00C2584E">
              <w:rPr>
                <w:rFonts w:asciiTheme="majorHAnsi" w:eastAsia="Times New Roman" w:hAnsiTheme="majorHAnsi" w:cstheme="majorHAnsi"/>
                <w:color w:val="292F40"/>
                <w:sz w:val="16"/>
                <w:szCs w:val="27"/>
                <w:lang w:eastAsia="it-IT"/>
              </w:rPr>
              <w:t> </w:t>
            </w:r>
            <w:bookmarkEnd w:id="36"/>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"foot37" \o "ria: empia, con riferimento alle azioni commesse in vita da Napoleone ed alle passioni violente che suscitarono le sue imprese."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37</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 parola: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il Dio che atterra e </w:t>
            </w:r>
            <w:r w:rsidRPr="00C2584E">
              <w:rPr>
                <w:rFonts w:asciiTheme="majorHAnsi" w:eastAsia="Times New Roman" w:hAnsiTheme="majorHAnsi" w:cstheme="majorHAnsi"/>
                <w:bCs/>
                <w:color w:val="292F40"/>
                <w:sz w:val="16"/>
                <w:szCs w:val="27"/>
                <w:lang w:eastAsia="it-IT"/>
              </w:rPr>
              <w:t>suscita</w:t>
            </w:r>
            <w:r w:rsidRPr="00C2584E">
              <w:rPr>
                <w:rFonts w:asciiTheme="majorHAnsi" w:eastAsia="Times New Roman" w:hAnsiTheme="majorHAnsi" w:cstheme="majorHAnsi"/>
                <w:color w:val="292F40"/>
                <w:sz w:val="16"/>
                <w:szCs w:val="27"/>
                <w:lang w:eastAsia="it-IT"/>
              </w:rPr>
              <w:t>,</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che affanna e che consola,</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sulla deserta </w:t>
            </w:r>
            <w:r w:rsidRPr="00C2584E">
              <w:rPr>
                <w:rFonts w:asciiTheme="majorHAnsi" w:eastAsia="Times New Roman" w:hAnsiTheme="majorHAnsi" w:cstheme="majorHAnsi"/>
                <w:bCs/>
                <w:color w:val="292F40"/>
                <w:sz w:val="16"/>
                <w:szCs w:val="27"/>
                <w:lang w:eastAsia="it-IT"/>
              </w:rPr>
              <w:t>coltrice</w:t>
            </w:r>
          </w:p>
          <w:p w:rsidR="00C2584E" w:rsidRPr="00C2584E" w:rsidRDefault="00C2584E" w:rsidP="00C2584E">
            <w:pPr>
              <w:numPr>
                <w:ilvl w:val="0"/>
                <w:numId w:val="1"/>
              </w:numPr>
              <w:shd w:val="clear" w:color="auto" w:fill="F5F5F5"/>
              <w:spacing w:after="0" w:line="240" w:lineRule="auto"/>
              <w:rPr>
                <w:rFonts w:asciiTheme="majorHAnsi" w:eastAsia="Times New Roman" w:hAnsiTheme="majorHAnsi" w:cstheme="majorHAnsi"/>
                <w:color w:val="292F40"/>
                <w:sz w:val="16"/>
                <w:szCs w:val="27"/>
                <w:lang w:eastAsia="it-IT"/>
              </w:rPr>
            </w:pPr>
            <w:r w:rsidRPr="00C2584E">
              <w:rPr>
                <w:rFonts w:asciiTheme="majorHAnsi" w:eastAsia="Times New Roman" w:hAnsiTheme="majorHAnsi" w:cstheme="majorHAnsi"/>
                <w:color w:val="292F40"/>
                <w:sz w:val="16"/>
                <w:szCs w:val="27"/>
                <w:lang w:eastAsia="it-IT"/>
              </w:rPr>
              <w:t>accanto a lui posò</w:t>
            </w:r>
            <w:bookmarkStart w:id="37" w:name="rev38"/>
            <w:r w:rsidRPr="00C2584E">
              <w:rPr>
                <w:rFonts w:asciiTheme="majorHAnsi" w:eastAsia="Times New Roman" w:hAnsiTheme="majorHAnsi" w:cstheme="majorHAnsi"/>
                <w:color w:val="292F40"/>
                <w:sz w:val="16"/>
                <w:szCs w:val="27"/>
                <w:lang w:eastAsia="it-IT"/>
              </w:rPr>
              <w:t> </w:t>
            </w:r>
            <w:bookmarkEnd w:id="37"/>
            <w:r w:rsidRPr="00C2584E">
              <w:rPr>
                <w:rFonts w:asciiTheme="majorHAnsi" w:eastAsia="Times New Roman" w:hAnsiTheme="majorHAnsi" w:cstheme="majorHAnsi"/>
                <w:color w:val="292F40"/>
                <w:sz w:val="10"/>
                <w:szCs w:val="20"/>
                <w:vertAlign w:val="superscript"/>
                <w:lang w:eastAsia="it-IT"/>
              </w:rPr>
              <w:fldChar w:fldCharType="begin"/>
            </w:r>
            <w:r w:rsidRPr="00C2584E">
              <w:rPr>
                <w:rFonts w:asciiTheme="majorHAnsi" w:eastAsia="Times New Roman" w:hAnsiTheme="majorHAnsi" w:cstheme="majorHAnsi"/>
                <w:color w:val="292F40"/>
                <w:sz w:val="10"/>
                <w:szCs w:val="20"/>
                <w:vertAlign w:val="superscript"/>
                <w:lang w:eastAsia="it-IT"/>
              </w:rPr>
              <w:instrText xml:space="preserve"> HYPERLINK "https://library.weschool.com/lezione/5-maggio-parafrasi-manzoni-napoleone-bonaparte-ei-fu-siccome-immobile-9257.html" \l "foot38" \o "La morte solitaria di Napoleone, sorretto solo dalla provvidenziale presenza di Dio, deve allontanare da lui e dalla sua figura ogni giudizio malevolo od ipocrita, poiché egli ha saputo intuire che la vera grandezza è quella dei cieli, e non quella del mondo terreno." </w:instrText>
            </w:r>
            <w:r w:rsidRPr="00C2584E">
              <w:rPr>
                <w:rFonts w:asciiTheme="majorHAnsi" w:eastAsia="Times New Roman" w:hAnsiTheme="majorHAnsi" w:cstheme="majorHAnsi"/>
                <w:color w:val="292F40"/>
                <w:sz w:val="10"/>
                <w:szCs w:val="20"/>
                <w:vertAlign w:val="superscript"/>
                <w:lang w:eastAsia="it-IT"/>
              </w:rPr>
              <w:fldChar w:fldCharType="separate"/>
            </w:r>
            <w:r w:rsidRPr="00C2584E">
              <w:rPr>
                <w:rFonts w:asciiTheme="majorHAnsi" w:eastAsia="Times New Roman" w:hAnsiTheme="majorHAnsi" w:cstheme="majorHAnsi"/>
                <w:color w:val="7613F4"/>
                <w:sz w:val="10"/>
                <w:szCs w:val="20"/>
                <w:vertAlign w:val="superscript"/>
                <w:lang w:eastAsia="it-IT"/>
              </w:rPr>
              <w:t>38</w:t>
            </w:r>
            <w:r w:rsidRPr="00C2584E">
              <w:rPr>
                <w:rFonts w:asciiTheme="majorHAnsi" w:eastAsia="Times New Roman" w:hAnsiTheme="majorHAnsi" w:cstheme="majorHAnsi"/>
                <w:color w:val="292F40"/>
                <w:sz w:val="10"/>
                <w:szCs w:val="20"/>
                <w:vertAlign w:val="superscript"/>
                <w:lang w:eastAsia="it-IT"/>
              </w:rPr>
              <w:fldChar w:fldCharType="end"/>
            </w:r>
            <w:r w:rsidRPr="00C2584E">
              <w:rPr>
                <w:rFonts w:asciiTheme="majorHAnsi" w:eastAsia="Times New Roman" w:hAnsiTheme="majorHAnsi" w:cstheme="majorHAnsi"/>
                <w:color w:val="292F40"/>
                <w:sz w:val="16"/>
                <w:szCs w:val="27"/>
                <w:lang w:eastAsia="it-IT"/>
              </w:rPr>
              <w:t>.</w:t>
            </w:r>
          </w:p>
          <w:p w:rsidR="00C2584E" w:rsidRDefault="00C2584E" w:rsidP="00C2584E">
            <w:pPr>
              <w:spacing w:after="0" w:line="240" w:lineRule="auto"/>
              <w:rPr>
                <w:rFonts w:asciiTheme="majorHAnsi" w:eastAsia="Times New Roman" w:hAnsiTheme="majorHAnsi" w:cstheme="majorHAnsi"/>
                <w:color w:val="292F40"/>
                <w:sz w:val="18"/>
                <w:szCs w:val="31"/>
                <w:lang w:eastAsia="it-IT"/>
              </w:rPr>
            </w:pPr>
          </w:p>
        </w:tc>
        <w:tc>
          <w:tcPr>
            <w:tcW w:w="3926" w:type="dxa"/>
          </w:tcPr>
          <w:p w:rsidR="00C2584E" w:rsidRPr="00D47989" w:rsidRDefault="00C2584E" w:rsidP="00C2584E">
            <w:pPr>
              <w:shd w:val="clear" w:color="auto" w:fill="F5F5F5"/>
              <w:spacing w:after="0" w:line="240" w:lineRule="auto"/>
              <w:rPr>
                <w:rFonts w:asciiTheme="majorHAnsi" w:eastAsia="Times New Roman" w:hAnsiTheme="majorHAnsi" w:cstheme="majorHAnsi"/>
                <w:color w:val="292F40"/>
                <w:sz w:val="20"/>
                <w:szCs w:val="27"/>
                <w:lang w:eastAsia="it-IT"/>
              </w:rPr>
            </w:pPr>
            <w:r w:rsidRPr="00D47989">
              <w:rPr>
                <w:rFonts w:asciiTheme="majorHAnsi" w:eastAsia="Times New Roman" w:hAnsiTheme="majorHAnsi" w:cstheme="majorHAnsi"/>
                <w:color w:val="292F40"/>
                <w:sz w:val="20"/>
                <w:szCs w:val="27"/>
                <w:lang w:eastAsia="it-IT"/>
              </w:rPr>
              <w:t>Domande</w:t>
            </w:r>
          </w:p>
          <w:p w:rsidR="00C2584E" w:rsidRPr="00D47989" w:rsidRDefault="00C2584E" w:rsidP="00C2584E">
            <w:pPr>
              <w:shd w:val="clear" w:color="auto" w:fill="F5F5F5"/>
              <w:spacing w:after="0" w:line="240" w:lineRule="auto"/>
              <w:rPr>
                <w:rFonts w:asciiTheme="majorHAnsi" w:eastAsia="Times New Roman" w:hAnsiTheme="majorHAnsi" w:cstheme="majorHAnsi"/>
                <w:color w:val="292F40"/>
                <w:sz w:val="20"/>
                <w:szCs w:val="27"/>
                <w:lang w:eastAsia="it-IT"/>
              </w:rPr>
            </w:pPr>
          </w:p>
          <w:p w:rsidR="00D47989" w:rsidRPr="00D47989" w:rsidRDefault="00D47989" w:rsidP="00D47989">
            <w:pPr>
              <w:shd w:val="clear" w:color="auto" w:fill="F5F5F5"/>
              <w:spacing w:after="0" w:line="240" w:lineRule="auto"/>
              <w:ind w:firstLine="0"/>
              <w:rPr>
                <w:rFonts w:asciiTheme="majorHAnsi" w:eastAsia="Times New Roman" w:hAnsiTheme="majorHAnsi" w:cstheme="majorHAnsi"/>
                <w:color w:val="292F40"/>
                <w:sz w:val="20"/>
                <w:szCs w:val="27"/>
                <w:lang w:eastAsia="it-IT"/>
              </w:rPr>
            </w:pPr>
            <w:r w:rsidRPr="00D47989">
              <w:rPr>
                <w:rFonts w:asciiTheme="majorHAnsi" w:eastAsia="Times New Roman" w:hAnsiTheme="majorHAnsi" w:cstheme="majorHAnsi"/>
                <w:color w:val="292F40"/>
                <w:sz w:val="20"/>
                <w:szCs w:val="27"/>
                <w:lang w:eastAsia="it-IT"/>
              </w:rPr>
              <w:t xml:space="preserve">Comprensione </w:t>
            </w:r>
          </w:p>
          <w:p w:rsidR="00D47989" w:rsidRP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p>
          <w:p w:rsidR="00C2584E" w:rsidRP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sidRPr="00D47989">
              <w:rPr>
                <w:rFonts w:asciiTheme="majorHAnsi" w:eastAsia="Times New Roman" w:hAnsiTheme="majorHAnsi" w:cstheme="majorHAnsi"/>
                <w:color w:val="292F40"/>
                <w:sz w:val="20"/>
                <w:szCs w:val="27"/>
                <w:lang w:eastAsia="it-IT"/>
              </w:rPr>
              <w:t xml:space="preserve">1. </w:t>
            </w:r>
            <w:r w:rsidR="00C2584E" w:rsidRPr="00D47989">
              <w:rPr>
                <w:rFonts w:asciiTheme="majorHAnsi" w:eastAsia="Times New Roman" w:hAnsiTheme="majorHAnsi" w:cstheme="majorHAnsi"/>
                <w:color w:val="292F40"/>
                <w:sz w:val="20"/>
                <w:szCs w:val="27"/>
                <w:lang w:eastAsia="it-IT"/>
              </w:rPr>
              <w:t>Nell’ode Napoleone viene raffigurato in circostanze diverse: quali?</w:t>
            </w:r>
            <w:r w:rsidRPr="00D47989">
              <w:rPr>
                <w:rFonts w:asciiTheme="majorHAnsi" w:eastAsia="Times New Roman" w:hAnsiTheme="majorHAnsi" w:cstheme="majorHAnsi"/>
                <w:color w:val="292F40"/>
                <w:sz w:val="20"/>
                <w:szCs w:val="27"/>
                <w:lang w:eastAsia="it-IT"/>
              </w:rPr>
              <w:t xml:space="preserve"> Elenca le diverse fasi dell’esistenza di Napoleone.</w:t>
            </w:r>
          </w:p>
          <w:p w:rsidR="00D47989" w:rsidRP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sidRPr="00D47989">
              <w:rPr>
                <w:rFonts w:asciiTheme="majorHAnsi" w:eastAsia="Times New Roman" w:hAnsiTheme="majorHAnsi" w:cstheme="majorHAnsi"/>
                <w:color w:val="292F40"/>
                <w:sz w:val="20"/>
                <w:szCs w:val="27"/>
                <w:lang w:eastAsia="it-IT"/>
              </w:rPr>
              <w:t>2. Manzoni fa riferimento a sé come poeta. In quali versi? Quale finalità assegna ora alla sua poesia?</w:t>
            </w:r>
          </w:p>
          <w:p w:rsidR="00D47989" w:rsidRP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sidRPr="00D47989">
              <w:rPr>
                <w:rFonts w:asciiTheme="majorHAnsi" w:eastAsia="Times New Roman" w:hAnsiTheme="majorHAnsi" w:cstheme="majorHAnsi"/>
                <w:color w:val="292F40"/>
                <w:sz w:val="20"/>
                <w:szCs w:val="27"/>
                <w:lang w:eastAsia="it-IT"/>
              </w:rPr>
              <w:t>3. Nell’ode si può dedurre quale fosse il giudizio di Manzoni su Napoleone? Indica gli elementi del testo su cui si basa la tua risposta.</w:t>
            </w:r>
          </w:p>
          <w:p w:rsidR="00D47989" w:rsidRP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sidRPr="00D47989">
              <w:rPr>
                <w:rFonts w:asciiTheme="majorHAnsi" w:eastAsia="Times New Roman" w:hAnsiTheme="majorHAnsi" w:cstheme="majorHAnsi"/>
                <w:color w:val="292F40"/>
                <w:sz w:val="20"/>
                <w:szCs w:val="27"/>
                <w:lang w:eastAsia="it-IT"/>
              </w:rPr>
              <w:t xml:space="preserve">4. </w:t>
            </w:r>
            <w:r>
              <w:rPr>
                <w:rFonts w:asciiTheme="majorHAnsi" w:eastAsia="Times New Roman" w:hAnsiTheme="majorHAnsi" w:cstheme="majorHAnsi"/>
                <w:color w:val="292F40"/>
                <w:sz w:val="20"/>
                <w:szCs w:val="27"/>
                <w:lang w:eastAsia="it-IT"/>
              </w:rPr>
              <w:t>La conclusione del testo contiene un intenso messaggio religioso: riassumilo.</w:t>
            </w:r>
          </w:p>
          <w:p w:rsidR="00D47989" w:rsidRP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p>
          <w:p w:rsid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sidRPr="00D47989">
              <w:rPr>
                <w:rFonts w:asciiTheme="majorHAnsi" w:eastAsia="Times New Roman" w:hAnsiTheme="majorHAnsi" w:cstheme="majorHAnsi"/>
                <w:color w:val="292F40"/>
                <w:sz w:val="20"/>
                <w:szCs w:val="27"/>
                <w:lang w:eastAsia="it-IT"/>
              </w:rPr>
              <w:t>Analisi</w:t>
            </w:r>
            <w:r w:rsidR="003451CF">
              <w:rPr>
                <w:rFonts w:asciiTheme="majorHAnsi" w:eastAsia="Times New Roman" w:hAnsiTheme="majorHAnsi" w:cstheme="majorHAnsi"/>
                <w:color w:val="292F40"/>
                <w:sz w:val="20"/>
                <w:szCs w:val="27"/>
                <w:lang w:eastAsia="it-IT"/>
              </w:rPr>
              <w:t xml:space="preserve"> e interpretazione</w:t>
            </w:r>
          </w:p>
          <w:p w:rsid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Pr>
                <w:rFonts w:asciiTheme="majorHAnsi" w:eastAsia="Times New Roman" w:hAnsiTheme="majorHAnsi" w:cstheme="majorHAnsi"/>
                <w:color w:val="292F40"/>
                <w:sz w:val="20"/>
                <w:szCs w:val="27"/>
                <w:lang w:eastAsia="it-IT"/>
              </w:rPr>
              <w:t>5. Nella prospettiva dell’io lirico, chi o che cosa trionfa sempre? Chi è il vero vincitore della vicenda napoleonica?</w:t>
            </w:r>
          </w:p>
          <w:p w:rsidR="00D47989" w:rsidRDefault="003451CF"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Pr>
                <w:rFonts w:asciiTheme="majorHAnsi" w:eastAsia="Times New Roman" w:hAnsiTheme="majorHAnsi" w:cstheme="majorHAnsi"/>
                <w:color w:val="292F40"/>
                <w:sz w:val="20"/>
                <w:szCs w:val="27"/>
                <w:lang w:eastAsia="it-IT"/>
              </w:rPr>
              <w:t>6. L</w:t>
            </w:r>
            <w:r w:rsidR="00D47989">
              <w:rPr>
                <w:rFonts w:asciiTheme="majorHAnsi" w:eastAsia="Times New Roman" w:hAnsiTheme="majorHAnsi" w:cstheme="majorHAnsi"/>
                <w:color w:val="292F40"/>
                <w:sz w:val="20"/>
                <w:szCs w:val="27"/>
                <w:lang w:eastAsia="it-IT"/>
              </w:rPr>
              <w:t>a rievocazione delle gesta di Napoleone è contrassegnata da un ritmo concitato. Individua nel testo le espressioni e le immagini che trasmettono questo dinamismo.</w:t>
            </w:r>
          </w:p>
          <w:p w:rsidR="00D47989" w:rsidRDefault="00D4798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Pr>
                <w:rFonts w:asciiTheme="majorHAnsi" w:eastAsia="Times New Roman" w:hAnsiTheme="majorHAnsi" w:cstheme="majorHAnsi"/>
                <w:color w:val="292F40"/>
                <w:sz w:val="20"/>
                <w:szCs w:val="27"/>
                <w:lang w:eastAsia="it-IT"/>
              </w:rPr>
              <w:t>7. Considera l’uso dei tempi verbali: qual è il tempo prevalente? Per esprimere quali contenuti il poeta utilizza il tempo presente?</w:t>
            </w:r>
          </w:p>
          <w:p w:rsidR="003451CF" w:rsidRDefault="003451CF"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Pr>
                <w:rFonts w:asciiTheme="majorHAnsi" w:eastAsia="Times New Roman" w:hAnsiTheme="majorHAnsi" w:cstheme="majorHAnsi"/>
                <w:color w:val="292F40"/>
                <w:sz w:val="20"/>
                <w:szCs w:val="27"/>
                <w:lang w:eastAsia="it-IT"/>
              </w:rPr>
              <w:t xml:space="preserve">8. Rifletti sulla domanda posta dall’autore sulla gloria terrena: si può davvero chiamare “gloria” il potere ottenuto tra gli uomini? </w:t>
            </w:r>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Pr>
                <w:rFonts w:asciiTheme="majorHAnsi" w:eastAsia="Times New Roman" w:hAnsiTheme="majorHAnsi" w:cstheme="majorHAnsi"/>
                <w:color w:val="292F40"/>
                <w:sz w:val="20"/>
                <w:szCs w:val="27"/>
                <w:lang w:eastAsia="it-IT"/>
              </w:rPr>
              <w:t xml:space="preserve">Fonti </w:t>
            </w:r>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hyperlink r:id="rId6" w:history="1">
              <w:r w:rsidRPr="00AB2FDF">
                <w:rPr>
                  <w:rStyle w:val="Collegamentoipertestuale"/>
                  <w:rFonts w:asciiTheme="majorHAnsi" w:eastAsia="Times New Roman" w:hAnsiTheme="majorHAnsi" w:cstheme="majorHAnsi"/>
                  <w:sz w:val="20"/>
                  <w:szCs w:val="27"/>
                  <w:lang w:eastAsia="it-IT"/>
                </w:rPr>
                <w:t>https://library.weschool.com/lezione/5-maggio-parafrasi-manzoni-napoleone-bonaparte-ei-fu-siccome-immobile-9257.html</w:t>
              </w:r>
            </w:hyperlink>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proofErr w:type="spellStart"/>
            <w:r>
              <w:rPr>
                <w:rFonts w:asciiTheme="majorHAnsi" w:eastAsia="Times New Roman" w:hAnsiTheme="majorHAnsi" w:cstheme="majorHAnsi"/>
                <w:color w:val="292F40"/>
                <w:sz w:val="20"/>
                <w:szCs w:val="27"/>
                <w:lang w:eastAsia="it-IT"/>
              </w:rPr>
              <w:t>Roncroni</w:t>
            </w:r>
            <w:proofErr w:type="spellEnd"/>
            <w:r>
              <w:rPr>
                <w:rFonts w:asciiTheme="majorHAnsi" w:eastAsia="Times New Roman" w:hAnsiTheme="majorHAnsi" w:cstheme="majorHAnsi"/>
                <w:color w:val="292F40"/>
                <w:sz w:val="20"/>
                <w:szCs w:val="27"/>
                <w:lang w:eastAsia="it-IT"/>
              </w:rPr>
              <w:t xml:space="preserve">, Cappellini, </w:t>
            </w:r>
            <w:proofErr w:type="spellStart"/>
            <w:r>
              <w:rPr>
                <w:rFonts w:asciiTheme="majorHAnsi" w:eastAsia="Times New Roman" w:hAnsiTheme="majorHAnsi" w:cstheme="majorHAnsi"/>
                <w:color w:val="292F40"/>
                <w:sz w:val="20"/>
                <w:szCs w:val="27"/>
                <w:lang w:eastAsia="it-IT"/>
              </w:rPr>
              <w:t>Dendi</w:t>
            </w:r>
            <w:proofErr w:type="spellEnd"/>
            <w:r>
              <w:rPr>
                <w:rFonts w:asciiTheme="majorHAnsi" w:eastAsia="Times New Roman" w:hAnsiTheme="majorHAnsi" w:cstheme="majorHAnsi"/>
                <w:color w:val="292F40"/>
                <w:sz w:val="20"/>
                <w:szCs w:val="27"/>
                <w:lang w:eastAsia="it-IT"/>
              </w:rPr>
              <w:t xml:space="preserve">, </w:t>
            </w:r>
            <w:proofErr w:type="spellStart"/>
            <w:r>
              <w:rPr>
                <w:rFonts w:asciiTheme="majorHAnsi" w:eastAsia="Times New Roman" w:hAnsiTheme="majorHAnsi" w:cstheme="majorHAnsi"/>
                <w:color w:val="292F40"/>
                <w:sz w:val="20"/>
                <w:szCs w:val="27"/>
                <w:lang w:eastAsia="it-IT"/>
              </w:rPr>
              <w:t>Sada</w:t>
            </w:r>
            <w:proofErr w:type="spellEnd"/>
            <w:r>
              <w:rPr>
                <w:rFonts w:asciiTheme="majorHAnsi" w:eastAsia="Times New Roman" w:hAnsiTheme="majorHAnsi" w:cstheme="majorHAnsi"/>
                <w:color w:val="292F40"/>
                <w:sz w:val="20"/>
                <w:szCs w:val="27"/>
                <w:lang w:eastAsia="it-IT"/>
              </w:rPr>
              <w:t xml:space="preserve">, </w:t>
            </w:r>
            <w:proofErr w:type="spellStart"/>
            <w:r>
              <w:rPr>
                <w:rFonts w:asciiTheme="majorHAnsi" w:eastAsia="Times New Roman" w:hAnsiTheme="majorHAnsi" w:cstheme="majorHAnsi"/>
                <w:color w:val="292F40"/>
                <w:sz w:val="20"/>
                <w:szCs w:val="27"/>
                <w:lang w:eastAsia="it-IT"/>
              </w:rPr>
              <w:t>Tribulato</w:t>
            </w:r>
            <w:proofErr w:type="spellEnd"/>
            <w:r>
              <w:rPr>
                <w:rFonts w:asciiTheme="majorHAnsi" w:eastAsia="Times New Roman" w:hAnsiTheme="majorHAnsi" w:cstheme="majorHAnsi"/>
                <w:color w:val="292F40"/>
                <w:sz w:val="20"/>
                <w:szCs w:val="27"/>
                <w:lang w:eastAsia="it-IT"/>
              </w:rPr>
              <w:t>, Le porte della letteratura, Signorelli Scuola, Mondadori</w:t>
            </w:r>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bookmarkStart w:id="38" w:name="_GoBack"/>
            <w:bookmarkEnd w:id="38"/>
          </w:p>
          <w:p w:rsidR="001E7E59" w:rsidRDefault="001E7E59"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r>
              <w:rPr>
                <w:rFonts w:asciiTheme="majorHAnsi" w:eastAsia="Times New Roman" w:hAnsiTheme="majorHAnsi" w:cstheme="majorHAnsi"/>
                <w:color w:val="292F40"/>
                <w:sz w:val="20"/>
                <w:szCs w:val="27"/>
                <w:lang w:eastAsia="it-IT"/>
              </w:rPr>
              <w:t xml:space="preserve">Magri, Vittorini, Storia e testi della letteratura, </w:t>
            </w:r>
            <w:proofErr w:type="spellStart"/>
            <w:r>
              <w:rPr>
                <w:rFonts w:asciiTheme="majorHAnsi" w:eastAsia="Times New Roman" w:hAnsiTheme="majorHAnsi" w:cstheme="majorHAnsi"/>
                <w:color w:val="292F40"/>
                <w:sz w:val="20"/>
                <w:szCs w:val="27"/>
                <w:lang w:eastAsia="it-IT"/>
              </w:rPr>
              <w:t>Pearson</w:t>
            </w:r>
            <w:proofErr w:type="spellEnd"/>
          </w:p>
          <w:p w:rsidR="003451CF" w:rsidRPr="00D47989" w:rsidRDefault="003451CF" w:rsidP="00C2584E">
            <w:pPr>
              <w:shd w:val="clear" w:color="auto" w:fill="F5F5F5"/>
              <w:spacing w:after="0" w:line="240" w:lineRule="auto"/>
              <w:ind w:firstLine="0"/>
              <w:rPr>
                <w:rFonts w:asciiTheme="majorHAnsi" w:eastAsia="Times New Roman" w:hAnsiTheme="majorHAnsi" w:cstheme="majorHAnsi"/>
                <w:color w:val="292F40"/>
                <w:sz w:val="20"/>
                <w:szCs w:val="27"/>
                <w:lang w:eastAsia="it-IT"/>
              </w:rPr>
            </w:pPr>
          </w:p>
        </w:tc>
      </w:tr>
    </w:tbl>
    <w:p w:rsidR="00C2584E" w:rsidRPr="00C2584E" w:rsidRDefault="00C2584E" w:rsidP="00C2584E">
      <w:pPr>
        <w:shd w:val="clear" w:color="auto" w:fill="FFFFFF"/>
        <w:spacing w:after="0" w:line="240" w:lineRule="auto"/>
        <w:ind w:firstLine="0"/>
        <w:rPr>
          <w:rFonts w:asciiTheme="majorHAnsi" w:eastAsia="Times New Roman" w:hAnsiTheme="majorHAnsi" w:cstheme="majorHAnsi"/>
          <w:color w:val="292F40"/>
          <w:sz w:val="18"/>
          <w:szCs w:val="31"/>
          <w:lang w:eastAsia="it-IT"/>
        </w:rPr>
      </w:pPr>
    </w:p>
    <w:sectPr w:rsidR="00C2584E" w:rsidRPr="00C258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518"/>
    <w:multiLevelType w:val="multilevel"/>
    <w:tmpl w:val="1506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51D36"/>
    <w:multiLevelType w:val="multilevel"/>
    <w:tmpl w:val="C9067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val="bestFit" w:percent="202"/>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E"/>
    <w:rsid w:val="001E7E59"/>
    <w:rsid w:val="003451CF"/>
    <w:rsid w:val="007643C2"/>
    <w:rsid w:val="00C2584E"/>
    <w:rsid w:val="00D47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FEBE"/>
  <w15:chartTrackingRefBased/>
  <w15:docId w15:val="{6E19EFDF-B2FA-4E82-A738-4A44FB66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C2584E"/>
    <w:pPr>
      <w:spacing w:before="100" w:beforeAutospacing="1" w:after="100" w:afterAutospacing="1" w:line="240" w:lineRule="auto"/>
      <w:ind w:firstLine="0"/>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2584E"/>
    <w:pPr>
      <w:spacing w:before="100" w:beforeAutospacing="1" w:after="100" w:afterAutospacing="1" w:line="240" w:lineRule="auto"/>
      <w:ind w:firstLine="0"/>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2584E"/>
    <w:rPr>
      <w:color w:val="0000FF"/>
      <w:u w:val="single"/>
    </w:rPr>
  </w:style>
  <w:style w:type="character" w:styleId="Collegamentovisitato">
    <w:name w:val="FollowedHyperlink"/>
    <w:basedOn w:val="Carpredefinitoparagrafo"/>
    <w:uiPriority w:val="99"/>
    <w:semiHidden/>
    <w:unhideWhenUsed/>
    <w:rsid w:val="00C2584E"/>
    <w:rPr>
      <w:color w:val="800080"/>
      <w:u w:val="single"/>
    </w:rPr>
  </w:style>
  <w:style w:type="character" w:styleId="Enfasigrassetto">
    <w:name w:val="Strong"/>
    <w:basedOn w:val="Carpredefinitoparagrafo"/>
    <w:uiPriority w:val="22"/>
    <w:qFormat/>
    <w:rsid w:val="00C2584E"/>
    <w:rPr>
      <w:b/>
      <w:bCs/>
    </w:rPr>
  </w:style>
  <w:style w:type="table" w:styleId="Grigliatabella">
    <w:name w:val="Table Grid"/>
    <w:basedOn w:val="Tabellanormale"/>
    <w:uiPriority w:val="39"/>
    <w:rsid w:val="00C2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4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75427">
      <w:bodyDiv w:val="1"/>
      <w:marLeft w:val="0"/>
      <w:marRight w:val="0"/>
      <w:marTop w:val="0"/>
      <w:marBottom w:val="0"/>
      <w:divBdr>
        <w:top w:val="none" w:sz="0" w:space="0" w:color="auto"/>
        <w:left w:val="none" w:sz="0" w:space="0" w:color="auto"/>
        <w:bottom w:val="none" w:sz="0" w:space="0" w:color="auto"/>
        <w:right w:val="none" w:sz="0" w:space="0" w:color="auto"/>
      </w:divBdr>
      <w:divsChild>
        <w:div w:id="719087854">
          <w:marLeft w:val="0"/>
          <w:marRight w:val="0"/>
          <w:marTop w:val="0"/>
          <w:marBottom w:val="0"/>
          <w:divBdr>
            <w:top w:val="none" w:sz="0" w:space="0" w:color="auto"/>
            <w:left w:val="none" w:sz="0" w:space="0" w:color="auto"/>
            <w:bottom w:val="none" w:sz="0" w:space="0" w:color="auto"/>
            <w:right w:val="none" w:sz="0" w:space="0" w:color="auto"/>
          </w:divBdr>
          <w:divsChild>
            <w:div w:id="676544771">
              <w:marLeft w:val="0"/>
              <w:marRight w:val="0"/>
              <w:marTop w:val="0"/>
              <w:marBottom w:val="0"/>
              <w:divBdr>
                <w:top w:val="none" w:sz="0" w:space="0" w:color="auto"/>
                <w:left w:val="none" w:sz="0" w:space="0" w:color="auto"/>
                <w:bottom w:val="none" w:sz="0" w:space="0" w:color="auto"/>
                <w:right w:val="none" w:sz="0" w:space="0" w:color="auto"/>
              </w:divBdr>
            </w:div>
            <w:div w:id="3462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ary.weschool.com/lezione/5-maggio-parafrasi-manzoni-napoleone-bonaparte-ei-fu-siccome-immobile-925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4DA03-1433-4909-AB7F-AEEA744D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2758</Words>
  <Characters>15724</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2019-02-21T09:33:00Z</dcterms:created>
  <dcterms:modified xsi:type="dcterms:W3CDTF">2019-02-21T10:00:00Z</dcterms:modified>
</cp:coreProperties>
</file>